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9D40D" w14:textId="61582732" w:rsidR="00AD35CA" w:rsidRPr="00AD35CA" w:rsidRDefault="00AD35CA" w:rsidP="00AD35CA">
      <w:pPr>
        <w:rPr>
          <w:lang w:val="en-GB"/>
        </w:rPr>
      </w:pPr>
      <w:r w:rsidRPr="00AD35CA">
        <w:rPr>
          <w:lang w:val="en-GB"/>
        </w:rPr>
        <w:t xml:space="preserve"># 8. Biometrics </w:t>
      </w:r>
    </w:p>
    <w:p w14:paraId="59F8BA4F" w14:textId="77777777" w:rsidR="00AD35CA" w:rsidRPr="00AD35CA" w:rsidRDefault="00AD35CA" w:rsidP="00AD35CA">
      <w:pPr>
        <w:rPr>
          <w:lang w:val="en-GB"/>
        </w:rPr>
      </w:pPr>
    </w:p>
    <w:p w14:paraId="36103C65" w14:textId="77777777" w:rsidR="00AD35CA" w:rsidRPr="00AD35CA" w:rsidRDefault="00AD35CA" w:rsidP="00AD35CA">
      <w:pPr>
        <w:rPr>
          <w:lang w:val="en-GB"/>
        </w:rPr>
      </w:pPr>
      <w:r w:rsidRPr="00AD35CA">
        <w:rPr>
          <w:lang w:val="en-GB"/>
        </w:rPr>
        <w:t xml:space="preserve">## 8.1 Study Design (e.g., double-blind, randomized, controlled, placebo, parallel groups, </w:t>
      </w:r>
      <w:proofErr w:type="spellStart"/>
      <w:r w:rsidRPr="00AD35CA">
        <w:rPr>
          <w:lang w:val="en-GB"/>
        </w:rPr>
        <w:t>multicenter</w:t>
      </w:r>
      <w:proofErr w:type="spellEnd"/>
      <w:r w:rsidRPr="00AD35CA">
        <w:rPr>
          <w:lang w:val="en-GB"/>
        </w:rPr>
        <w:t>)</w:t>
      </w:r>
    </w:p>
    <w:p w14:paraId="27E9C469" w14:textId="77777777" w:rsidR="00AD35CA" w:rsidRPr="00AD35CA" w:rsidRDefault="00AD35CA" w:rsidP="00AD35CA">
      <w:pPr>
        <w:rPr>
          <w:lang w:val="en-GB"/>
        </w:rPr>
      </w:pPr>
    </w:p>
    <w:p w14:paraId="4E20C231" w14:textId="77777777" w:rsidR="00AD35CA" w:rsidRPr="00AD35CA" w:rsidRDefault="00AD35CA" w:rsidP="00AD35CA">
      <w:pPr>
        <w:rPr>
          <w:lang w:val="en-GB"/>
        </w:rPr>
      </w:pPr>
      <w:r w:rsidRPr="00AD35CA">
        <w:rPr>
          <w:lang w:val="en-GB"/>
        </w:rPr>
        <w:t xml:space="preserve">In this section, describe the overall structure of the clinical trial to ensure it aligns with the research objectives. Clearly indicate which design elements are applicable by checking the relevant </w:t>
      </w:r>
      <w:proofErr w:type="gramStart"/>
      <w:r w:rsidRPr="00AD35CA">
        <w:rPr>
          <w:lang w:val="en-GB"/>
        </w:rPr>
        <w:t>boxes, and</w:t>
      </w:r>
      <w:proofErr w:type="gramEnd"/>
      <w:r w:rsidRPr="00AD35CA">
        <w:rPr>
          <w:lang w:val="en-GB"/>
        </w:rPr>
        <w:t xml:space="preserve"> provide a brief rationale for your choices to justify why this design minimizes bias and maximizes validity.</w:t>
      </w:r>
    </w:p>
    <w:p w14:paraId="59C6A7AB" w14:textId="77777777" w:rsidR="00AD35CA" w:rsidRPr="00AD35CA" w:rsidRDefault="00AD35CA" w:rsidP="00AD35CA">
      <w:pPr>
        <w:rPr>
          <w:lang w:val="en-GB"/>
        </w:rPr>
      </w:pPr>
    </w:p>
    <w:p w14:paraId="351B2B1B" w14:textId="77777777" w:rsidR="00AD35CA" w:rsidRPr="00AD35CA" w:rsidRDefault="00AD35CA" w:rsidP="00AD35CA">
      <w:pPr>
        <w:rPr>
          <w:lang w:val="en-GB"/>
        </w:rPr>
      </w:pPr>
      <w:r w:rsidRPr="00AD35CA">
        <w:rPr>
          <w:lang w:val="en-GB"/>
        </w:rPr>
        <w:t xml:space="preserve">□ 8.1.1 open  </w:t>
      </w:r>
    </w:p>
    <w:p w14:paraId="6E51786F" w14:textId="77777777" w:rsidR="00AD35CA" w:rsidRPr="00AD35CA" w:rsidRDefault="00AD35CA" w:rsidP="00AD35CA">
      <w:pPr>
        <w:rPr>
          <w:lang w:val="en-GB"/>
        </w:rPr>
      </w:pPr>
      <w:r w:rsidRPr="00AD35CA">
        <w:rPr>
          <w:lang w:val="en-GB"/>
        </w:rPr>
        <w:t>An open study means no blinding is used, and all participants and investigators know the treatments assigned. For example, in an exploratory phase I trial, you might write: "This is an open-label study to allow real-time monitoring of safety signals in a small cohort of healthy volunteers."</w:t>
      </w:r>
    </w:p>
    <w:p w14:paraId="46861B0E" w14:textId="77777777" w:rsidR="00AD35CA" w:rsidRPr="00AD35CA" w:rsidRDefault="00AD35CA" w:rsidP="00AD35CA">
      <w:pPr>
        <w:rPr>
          <w:lang w:val="en-GB"/>
        </w:rPr>
      </w:pPr>
    </w:p>
    <w:p w14:paraId="21C8D51C" w14:textId="77777777" w:rsidR="00AD35CA" w:rsidRPr="00AD35CA" w:rsidRDefault="00AD35CA" w:rsidP="00AD35CA">
      <w:pPr>
        <w:rPr>
          <w:lang w:val="en-GB"/>
        </w:rPr>
      </w:pPr>
      <w:r w:rsidRPr="00AD35CA">
        <w:rPr>
          <w:lang w:val="en-GB"/>
        </w:rPr>
        <w:t xml:space="preserve">□ 8.1.2 randomized □ 8.1.3 parallel groups □ 8.1.4 monocentric  </w:t>
      </w:r>
    </w:p>
    <w:p w14:paraId="30A451AA" w14:textId="77777777" w:rsidR="00AD35CA" w:rsidRPr="00AD35CA" w:rsidRDefault="00AD35CA" w:rsidP="00AD35CA">
      <w:pPr>
        <w:rPr>
          <w:lang w:val="en-GB"/>
        </w:rPr>
      </w:pPr>
      <w:r w:rsidRPr="00AD35CA">
        <w:rPr>
          <w:lang w:val="en-GB"/>
        </w:rPr>
        <w:t xml:space="preserve">Randomization assigns participants to groups by chance to reduce selection bias. Parallel groups mean participants receive only one treatment throughout. Monocentric indicates the study is conducted at a single site. For instance: "The trial employs randomization using a computer-generated sequence to allocate participants to parallel groups at a single </w:t>
      </w:r>
      <w:proofErr w:type="spellStart"/>
      <w:r w:rsidRPr="00AD35CA">
        <w:rPr>
          <w:lang w:val="en-GB"/>
        </w:rPr>
        <w:t>center</w:t>
      </w:r>
      <w:proofErr w:type="spellEnd"/>
      <w:r w:rsidRPr="00AD35CA">
        <w:rPr>
          <w:lang w:val="en-GB"/>
        </w:rPr>
        <w:t>, ensuring balanced distribution of baseline characteristics."</w:t>
      </w:r>
    </w:p>
    <w:p w14:paraId="2ADDACF8" w14:textId="77777777" w:rsidR="00AD35CA" w:rsidRPr="00AD35CA" w:rsidRDefault="00AD35CA" w:rsidP="00AD35CA">
      <w:pPr>
        <w:rPr>
          <w:lang w:val="en-GB"/>
        </w:rPr>
      </w:pPr>
    </w:p>
    <w:p w14:paraId="15416124" w14:textId="77777777" w:rsidR="00AD35CA" w:rsidRPr="00AD35CA" w:rsidRDefault="00AD35CA" w:rsidP="00AD35CA">
      <w:pPr>
        <w:rPr>
          <w:lang w:val="en-GB"/>
        </w:rPr>
      </w:pPr>
      <w:r w:rsidRPr="00AD35CA">
        <w:rPr>
          <w:lang w:val="en-GB"/>
        </w:rPr>
        <w:t xml:space="preserve">□ 8.1.5 blind  </w:t>
      </w:r>
    </w:p>
    <w:p w14:paraId="08385AA7" w14:textId="77777777" w:rsidR="00AD35CA" w:rsidRPr="00AD35CA" w:rsidRDefault="00AD35CA" w:rsidP="00AD35CA">
      <w:pPr>
        <w:rPr>
          <w:lang w:val="en-GB"/>
        </w:rPr>
      </w:pPr>
      <w:r w:rsidRPr="00AD35CA">
        <w:rPr>
          <w:lang w:val="en-GB"/>
        </w:rPr>
        <w:t>Blinding conceals treatment allocation from participants or investigators to prevent bias in outcomes. An example sentence: "</w:t>
      </w:r>
      <w:proofErr w:type="gramStart"/>
      <w:r w:rsidRPr="00AD35CA">
        <w:rPr>
          <w:lang w:val="en-GB"/>
        </w:rPr>
        <w:t>Single-blinding</w:t>
      </w:r>
      <w:proofErr w:type="gramEnd"/>
      <w:r w:rsidRPr="00AD35CA">
        <w:rPr>
          <w:lang w:val="en-GB"/>
        </w:rPr>
        <w:t xml:space="preserve"> will be implemented where only the participants are unaware of the treatment to minimize placebo effects in subjective symptom reporting."</w:t>
      </w:r>
    </w:p>
    <w:p w14:paraId="74FA7176" w14:textId="77777777" w:rsidR="00AD35CA" w:rsidRPr="00AD35CA" w:rsidRDefault="00AD35CA" w:rsidP="00AD35CA">
      <w:pPr>
        <w:rPr>
          <w:lang w:val="en-GB"/>
        </w:rPr>
      </w:pPr>
    </w:p>
    <w:p w14:paraId="46DFAFEE" w14:textId="77777777" w:rsidR="00AD35CA" w:rsidRPr="00AD35CA" w:rsidRDefault="00AD35CA" w:rsidP="00AD35CA">
      <w:pPr>
        <w:rPr>
          <w:lang w:val="en-GB"/>
        </w:rPr>
      </w:pPr>
      <w:r w:rsidRPr="00AD35CA">
        <w:rPr>
          <w:lang w:val="en-GB"/>
        </w:rPr>
        <w:t xml:space="preserve">□ 8.1.6 controlled □ 8.1.7 cross-over □ 8.1.8 </w:t>
      </w:r>
      <w:proofErr w:type="spellStart"/>
      <w:r w:rsidRPr="00AD35CA">
        <w:rPr>
          <w:lang w:val="en-GB"/>
        </w:rPr>
        <w:t>multicenter</w:t>
      </w:r>
      <w:proofErr w:type="spellEnd"/>
      <w:r w:rsidRPr="00AD35CA">
        <w:rPr>
          <w:lang w:val="en-GB"/>
        </w:rPr>
        <w:t xml:space="preserve">  </w:t>
      </w:r>
    </w:p>
    <w:p w14:paraId="0E6D253D" w14:textId="77777777" w:rsidR="00AD35CA" w:rsidRPr="00AD35CA" w:rsidRDefault="00AD35CA" w:rsidP="00AD35CA">
      <w:pPr>
        <w:rPr>
          <w:lang w:val="en-GB"/>
        </w:rPr>
      </w:pPr>
      <w:r w:rsidRPr="00AD35CA">
        <w:rPr>
          <w:lang w:val="en-GB"/>
        </w:rPr>
        <w:t xml:space="preserve">A controlled study includes a comparison group, such as active control or placebo. Cross-over design has participants switch treatments midway. </w:t>
      </w:r>
      <w:proofErr w:type="spellStart"/>
      <w:r w:rsidRPr="00AD35CA">
        <w:rPr>
          <w:lang w:val="en-GB"/>
        </w:rPr>
        <w:t>Multicenter</w:t>
      </w:r>
      <w:proofErr w:type="spellEnd"/>
      <w:r w:rsidRPr="00AD35CA">
        <w:rPr>
          <w:lang w:val="en-GB"/>
        </w:rPr>
        <w:t xml:space="preserve"> involves multiple sites for broader recruitment. Example: "This </w:t>
      </w:r>
      <w:proofErr w:type="spellStart"/>
      <w:r w:rsidRPr="00AD35CA">
        <w:rPr>
          <w:lang w:val="en-GB"/>
        </w:rPr>
        <w:t>multicenter</w:t>
      </w:r>
      <w:proofErr w:type="spellEnd"/>
      <w:r w:rsidRPr="00AD35CA">
        <w:rPr>
          <w:lang w:val="en-GB"/>
        </w:rPr>
        <w:t>, controlled cross-over trial compares the investigational drug against standard care, with participants crossing over after a washout period to serve as their own controls."</w:t>
      </w:r>
    </w:p>
    <w:p w14:paraId="0C3A5E98" w14:textId="77777777" w:rsidR="00AD35CA" w:rsidRPr="00AD35CA" w:rsidRDefault="00AD35CA" w:rsidP="00AD35CA">
      <w:pPr>
        <w:rPr>
          <w:lang w:val="en-GB"/>
        </w:rPr>
      </w:pPr>
    </w:p>
    <w:p w14:paraId="364BA0FF" w14:textId="77777777" w:rsidR="00AD35CA" w:rsidRPr="00AD35CA" w:rsidRDefault="00AD35CA" w:rsidP="00AD35CA">
      <w:pPr>
        <w:rPr>
          <w:lang w:val="en-GB"/>
        </w:rPr>
      </w:pPr>
      <w:r w:rsidRPr="00AD35CA">
        <w:rPr>
          <w:lang w:val="en-GB"/>
        </w:rPr>
        <w:t xml:space="preserve">□ 8.1.9 double-blind □ 8.1.10 placebo □ 8.1.11 factorial □ 8.1.12 pilot project  </w:t>
      </w:r>
    </w:p>
    <w:p w14:paraId="0E6C1DD2" w14:textId="77777777" w:rsidR="00AD35CA" w:rsidRPr="00AD35CA" w:rsidRDefault="00AD35CA" w:rsidP="00AD35CA">
      <w:pPr>
        <w:rPr>
          <w:lang w:val="en-GB"/>
        </w:rPr>
      </w:pPr>
      <w:r w:rsidRPr="00AD35CA">
        <w:rPr>
          <w:lang w:val="en-GB"/>
        </w:rPr>
        <w:lastRenderedPageBreak/>
        <w:t>Double-blinding hides treatment from both participants and investigators. Placebo is an inert control. Factorial tests multiple interventions simultaneously. Pilot project is a small-scale feasibility study. For example: "As a double-blind, placebo-controlled factorial pilot project, the study will assess two doses of the drug in combination with lifestyle intervention to evaluate preliminary efficacy and safety."</w:t>
      </w:r>
    </w:p>
    <w:p w14:paraId="64C0CA31" w14:textId="77777777" w:rsidR="00AD35CA" w:rsidRPr="00AD35CA" w:rsidRDefault="00AD35CA" w:rsidP="00AD35CA">
      <w:pPr>
        <w:rPr>
          <w:lang w:val="en-GB"/>
        </w:rPr>
      </w:pPr>
    </w:p>
    <w:p w14:paraId="5319AFE3" w14:textId="77777777" w:rsidR="00AD35CA" w:rsidRPr="00AD35CA" w:rsidRDefault="00AD35CA" w:rsidP="00AD35CA">
      <w:pPr>
        <w:rPr>
          <w:lang w:val="en-GB"/>
        </w:rPr>
      </w:pPr>
      <w:r w:rsidRPr="00AD35CA">
        <w:rPr>
          <w:lang w:val="en-GB"/>
        </w:rPr>
        <w:t xml:space="preserve">□ 8.1.13 observer-blinded □ 8.1.14 equivalence testing  </w:t>
      </w:r>
    </w:p>
    <w:p w14:paraId="1B7D7B7F" w14:textId="77777777" w:rsidR="00AD35CA" w:rsidRPr="00AD35CA" w:rsidRDefault="00AD35CA" w:rsidP="00AD35CA">
      <w:pPr>
        <w:rPr>
          <w:lang w:val="en-GB"/>
        </w:rPr>
      </w:pPr>
      <w:r w:rsidRPr="00AD35CA">
        <w:rPr>
          <w:lang w:val="en-GB"/>
        </w:rPr>
        <w:t>Observer-blinding means outcome assessors are unaware of treatments. Equivalence testing aims to show treatments are similarly effective. Example: "Observer-blinding will be used in this equivalence trial to objectively compare the new generic formulation against the reference drug without assessor bias."</w:t>
      </w:r>
    </w:p>
    <w:p w14:paraId="37F77D6C" w14:textId="77777777" w:rsidR="00AD35CA" w:rsidRPr="00AD35CA" w:rsidRDefault="00AD35CA" w:rsidP="00AD35CA">
      <w:pPr>
        <w:rPr>
          <w:lang w:val="en-GB"/>
        </w:rPr>
      </w:pPr>
    </w:p>
    <w:p w14:paraId="2C935A3F" w14:textId="77777777" w:rsidR="00AD35CA" w:rsidRPr="00AD35CA" w:rsidRDefault="00AD35CA" w:rsidP="00AD35CA">
      <w:pPr>
        <w:rPr>
          <w:lang w:val="en-GB"/>
        </w:rPr>
      </w:pPr>
      <w:r w:rsidRPr="00AD35CA">
        <w:rPr>
          <w:lang w:val="en-GB"/>
        </w:rPr>
        <w:t xml:space="preserve">□ 8.1.15 Other:  </w:t>
      </w:r>
    </w:p>
    <w:p w14:paraId="2BF9FDB4" w14:textId="77777777" w:rsidR="00AD35CA" w:rsidRPr="00AD35CA" w:rsidRDefault="00AD35CA" w:rsidP="00AD35CA">
      <w:pPr>
        <w:rPr>
          <w:lang w:val="en-GB"/>
        </w:rPr>
      </w:pPr>
      <w:r w:rsidRPr="00AD35CA">
        <w:rPr>
          <w:lang w:val="en-GB"/>
        </w:rPr>
        <w:t>If the design includes unique elements not listed, specify them here. For example: "This adaptive design allows for interim modifications based on predefined rules to optimize dosing regimens."</w:t>
      </w:r>
    </w:p>
    <w:p w14:paraId="30869B90" w14:textId="77777777" w:rsidR="00AD35CA" w:rsidRPr="00AD35CA" w:rsidRDefault="00AD35CA" w:rsidP="00AD35CA">
      <w:pPr>
        <w:rPr>
          <w:lang w:val="en-GB"/>
        </w:rPr>
      </w:pPr>
    </w:p>
    <w:p w14:paraId="370AAD7E" w14:textId="77777777" w:rsidR="00AD35CA" w:rsidRPr="00AD35CA" w:rsidRDefault="00AD35CA" w:rsidP="00AD35CA">
      <w:pPr>
        <w:rPr>
          <w:lang w:val="en-GB"/>
        </w:rPr>
      </w:pPr>
      <w:r w:rsidRPr="00AD35CA">
        <w:rPr>
          <w:lang w:val="en-GB"/>
        </w:rPr>
        <w:t xml:space="preserve">## 8.1.16 Number of Groups:  </w:t>
      </w:r>
    </w:p>
    <w:p w14:paraId="2FAE8DDF" w14:textId="77777777" w:rsidR="00AD35CA" w:rsidRPr="00AD35CA" w:rsidRDefault="00AD35CA" w:rsidP="00AD35CA">
      <w:pPr>
        <w:rPr>
          <w:lang w:val="en-GB"/>
        </w:rPr>
      </w:pPr>
      <w:r w:rsidRPr="00AD35CA">
        <w:rPr>
          <w:lang w:val="en-GB"/>
        </w:rPr>
        <w:t>State the total number of treatment arms or groups. Example: "The study includes three groups: high-dose intervention, low-dose intervention, and placebo control, to enable dose-response analysis."</w:t>
      </w:r>
    </w:p>
    <w:p w14:paraId="56856858" w14:textId="77777777" w:rsidR="00AD35CA" w:rsidRPr="00AD35CA" w:rsidRDefault="00AD35CA" w:rsidP="00AD35CA">
      <w:pPr>
        <w:rPr>
          <w:lang w:val="en-GB"/>
        </w:rPr>
      </w:pPr>
    </w:p>
    <w:p w14:paraId="5700EAFC" w14:textId="77777777" w:rsidR="00AD35CA" w:rsidRPr="00AD35CA" w:rsidRDefault="00AD35CA" w:rsidP="00AD35CA">
      <w:pPr>
        <w:rPr>
          <w:lang w:val="en-GB"/>
        </w:rPr>
      </w:pPr>
      <w:r w:rsidRPr="00AD35CA">
        <w:rPr>
          <w:lang w:val="en-GB"/>
        </w:rPr>
        <w:t xml:space="preserve">## 8.1.17 Stratification (Criteria):  </w:t>
      </w:r>
    </w:p>
    <w:p w14:paraId="5943986B" w14:textId="77777777" w:rsidR="00AD35CA" w:rsidRPr="00AD35CA" w:rsidRDefault="00AD35CA" w:rsidP="00AD35CA">
      <w:pPr>
        <w:rPr>
          <w:lang w:val="en-GB"/>
        </w:rPr>
      </w:pPr>
      <w:r w:rsidRPr="00AD35CA">
        <w:rPr>
          <w:lang w:val="en-GB"/>
        </w:rPr>
        <w:t>Describe variables used to ensure balanced groups, such as age or disease severity. Example: "Stratification will be performed based on age (under 65 vs. 65 and older) and baseline disease severity (mild vs. moderate) to minimize confounding factors."</w:t>
      </w:r>
    </w:p>
    <w:p w14:paraId="113B16AB" w14:textId="77777777" w:rsidR="00AD35CA" w:rsidRPr="00AD35CA" w:rsidRDefault="00AD35CA" w:rsidP="00AD35CA">
      <w:pPr>
        <w:rPr>
          <w:lang w:val="en-GB"/>
        </w:rPr>
      </w:pPr>
    </w:p>
    <w:p w14:paraId="22E150C6" w14:textId="77777777" w:rsidR="00AD35CA" w:rsidRPr="00AD35CA" w:rsidRDefault="00AD35CA" w:rsidP="00AD35CA">
      <w:pPr>
        <w:rPr>
          <w:lang w:val="en-GB"/>
        </w:rPr>
      </w:pPr>
      <w:r w:rsidRPr="00AD35CA">
        <w:rPr>
          <w:lang w:val="en-GB"/>
        </w:rPr>
        <w:t xml:space="preserve">## 8.1.18 Repeated Measurements (Time Points):  </w:t>
      </w:r>
    </w:p>
    <w:p w14:paraId="38E48DAD" w14:textId="77777777" w:rsidR="00AD35CA" w:rsidRPr="00AD35CA" w:rsidRDefault="00AD35CA" w:rsidP="00AD35CA">
      <w:pPr>
        <w:rPr>
          <w:lang w:val="en-GB"/>
        </w:rPr>
      </w:pPr>
      <w:r w:rsidRPr="00AD35CA">
        <w:rPr>
          <w:lang w:val="en-GB"/>
        </w:rPr>
        <w:t>List the schedule for data collection over time. Example: "Repeated measurements will occur at baseline, week 4, week 8, and week 12 to capture changes in biomarker levels longitudinally."</w:t>
      </w:r>
    </w:p>
    <w:p w14:paraId="331C0635" w14:textId="77777777" w:rsidR="00AD35CA" w:rsidRPr="00AD35CA" w:rsidRDefault="00AD35CA" w:rsidP="00AD35CA">
      <w:pPr>
        <w:rPr>
          <w:lang w:val="en-GB"/>
        </w:rPr>
      </w:pPr>
    </w:p>
    <w:p w14:paraId="5526E95B" w14:textId="77777777" w:rsidR="00AD35CA" w:rsidRPr="00AD35CA" w:rsidRDefault="00AD35CA" w:rsidP="00AD35CA">
      <w:pPr>
        <w:rPr>
          <w:lang w:val="en-GB"/>
        </w:rPr>
      </w:pPr>
      <w:r w:rsidRPr="00AD35CA">
        <w:rPr>
          <w:lang w:val="en-GB"/>
        </w:rPr>
        <w:t xml:space="preserve">## 8.1.19 Primary Endpoint:  </w:t>
      </w:r>
    </w:p>
    <w:p w14:paraId="50D33A8C" w14:textId="77777777" w:rsidR="00AD35CA" w:rsidRPr="00AD35CA" w:rsidRDefault="00AD35CA" w:rsidP="00AD35CA">
      <w:pPr>
        <w:rPr>
          <w:lang w:val="en-GB"/>
        </w:rPr>
      </w:pPr>
      <w:r w:rsidRPr="00AD35CA">
        <w:rPr>
          <w:lang w:val="en-GB"/>
        </w:rPr>
        <w:t xml:space="preserve">Define the main outcome measure. Example: "The primary endpoint is the change in </w:t>
      </w:r>
      <w:proofErr w:type="spellStart"/>
      <w:r w:rsidRPr="00AD35CA">
        <w:rPr>
          <w:lang w:val="en-GB"/>
        </w:rPr>
        <w:t>hemoglobin</w:t>
      </w:r>
      <w:proofErr w:type="spellEnd"/>
      <w:r w:rsidRPr="00AD35CA">
        <w:rPr>
          <w:lang w:val="en-GB"/>
        </w:rPr>
        <w:t xml:space="preserve"> A1c levels from baseline to week 12, serving as the key indicator of </w:t>
      </w:r>
      <w:proofErr w:type="spellStart"/>
      <w:r w:rsidRPr="00AD35CA">
        <w:rPr>
          <w:lang w:val="en-GB"/>
        </w:rPr>
        <w:t>glycemic</w:t>
      </w:r>
      <w:proofErr w:type="spellEnd"/>
      <w:r w:rsidRPr="00AD35CA">
        <w:rPr>
          <w:lang w:val="en-GB"/>
        </w:rPr>
        <w:t xml:space="preserve"> control efficacy."</w:t>
      </w:r>
    </w:p>
    <w:p w14:paraId="5279FBAD" w14:textId="77777777" w:rsidR="00AD35CA" w:rsidRPr="00AD35CA" w:rsidRDefault="00AD35CA" w:rsidP="00AD35CA">
      <w:pPr>
        <w:rPr>
          <w:lang w:val="en-GB"/>
        </w:rPr>
      </w:pPr>
    </w:p>
    <w:p w14:paraId="2CB90E7D" w14:textId="77777777" w:rsidR="00AD35CA" w:rsidRPr="00AD35CA" w:rsidRDefault="00AD35CA" w:rsidP="00AD35CA">
      <w:pPr>
        <w:rPr>
          <w:lang w:val="en-GB"/>
        </w:rPr>
      </w:pPr>
      <w:r w:rsidRPr="00AD35CA">
        <w:rPr>
          <w:lang w:val="en-GB"/>
        </w:rPr>
        <w:t xml:space="preserve">## 8.1.20 Null Hypothesis(es):  </w:t>
      </w:r>
    </w:p>
    <w:p w14:paraId="526DA7CD" w14:textId="77777777" w:rsidR="00AD35CA" w:rsidRPr="00AD35CA" w:rsidRDefault="00AD35CA" w:rsidP="00AD35CA">
      <w:pPr>
        <w:rPr>
          <w:lang w:val="en-GB"/>
        </w:rPr>
      </w:pPr>
      <w:r w:rsidRPr="00AD35CA">
        <w:rPr>
          <w:lang w:val="en-GB"/>
        </w:rPr>
        <w:lastRenderedPageBreak/>
        <w:t>State the assumption of no effect. Example: "The null hypothesis is that there is no difference in mean pain reduction scores between the treatment and placebo groups at the end of the study."</w:t>
      </w:r>
    </w:p>
    <w:p w14:paraId="53CB4DDF" w14:textId="77777777" w:rsidR="00AD35CA" w:rsidRPr="00AD35CA" w:rsidRDefault="00AD35CA" w:rsidP="00AD35CA">
      <w:pPr>
        <w:rPr>
          <w:lang w:val="en-GB"/>
        </w:rPr>
      </w:pPr>
    </w:p>
    <w:p w14:paraId="39773B27" w14:textId="77777777" w:rsidR="00AD35CA" w:rsidRPr="00AD35CA" w:rsidRDefault="00AD35CA" w:rsidP="00AD35CA">
      <w:pPr>
        <w:rPr>
          <w:lang w:val="en-GB"/>
        </w:rPr>
      </w:pPr>
      <w:r w:rsidRPr="00AD35CA">
        <w:rPr>
          <w:lang w:val="en-GB"/>
        </w:rPr>
        <w:t xml:space="preserve">## 8.1.21 Alternative Hypothesis(es):  </w:t>
      </w:r>
    </w:p>
    <w:p w14:paraId="2E252A86" w14:textId="77777777" w:rsidR="00AD35CA" w:rsidRPr="00AD35CA" w:rsidRDefault="00AD35CA" w:rsidP="00AD35CA">
      <w:pPr>
        <w:rPr>
          <w:lang w:val="en-GB"/>
        </w:rPr>
      </w:pPr>
      <w:r w:rsidRPr="00AD35CA">
        <w:rPr>
          <w:lang w:val="en-GB"/>
        </w:rPr>
        <w:t>State the expected effect if the null is rejected. Example: "The alternative hypothesis posits that the treatment group will exhibit a statistically significant greater reduction in pain scores compared to the placebo group."</w:t>
      </w:r>
    </w:p>
    <w:p w14:paraId="62DD2AF9" w14:textId="77777777" w:rsidR="00AD35CA" w:rsidRPr="00AD35CA" w:rsidRDefault="00AD35CA" w:rsidP="00AD35CA">
      <w:pPr>
        <w:rPr>
          <w:lang w:val="en-GB"/>
        </w:rPr>
      </w:pPr>
    </w:p>
    <w:p w14:paraId="59C6798F" w14:textId="77777777" w:rsidR="00AD35CA" w:rsidRPr="00AD35CA" w:rsidRDefault="00AD35CA" w:rsidP="00AD35CA">
      <w:pPr>
        <w:rPr>
          <w:lang w:val="en-GB"/>
        </w:rPr>
      </w:pPr>
      <w:r w:rsidRPr="00AD35CA">
        <w:rPr>
          <w:lang w:val="en-GB"/>
        </w:rPr>
        <w:t xml:space="preserve">## 8.1.22 Secondary Endpoints:  </w:t>
      </w:r>
    </w:p>
    <w:p w14:paraId="2E323A64" w14:textId="77777777" w:rsidR="00AD35CA" w:rsidRPr="00AD35CA" w:rsidRDefault="00AD35CA" w:rsidP="00AD35CA">
      <w:pPr>
        <w:rPr>
          <w:lang w:val="en-GB"/>
        </w:rPr>
      </w:pPr>
      <w:r w:rsidRPr="00AD35CA">
        <w:rPr>
          <w:lang w:val="en-GB"/>
        </w:rPr>
        <w:t>List additional outcomes. Example: "Secondary endpoints include quality of life scores, adverse event rates, and subgroup analyses by age to provide a comprehensive evaluation of the intervention's impact."</w:t>
      </w:r>
    </w:p>
    <w:p w14:paraId="57F6E731" w14:textId="77777777" w:rsidR="00AD35CA" w:rsidRPr="00AD35CA" w:rsidRDefault="00AD35CA" w:rsidP="00AD35CA">
      <w:pPr>
        <w:rPr>
          <w:lang w:val="en-GB"/>
        </w:rPr>
      </w:pPr>
    </w:p>
    <w:p w14:paraId="36102CFA" w14:textId="77777777" w:rsidR="00AD35CA" w:rsidRPr="00AD35CA" w:rsidRDefault="00AD35CA" w:rsidP="00AD35CA">
      <w:pPr>
        <w:rPr>
          <w:lang w:val="en-GB"/>
        </w:rPr>
      </w:pPr>
      <w:r w:rsidRPr="00AD35CA">
        <w:rPr>
          <w:lang w:val="en-GB"/>
        </w:rPr>
        <w:t># 8.2 Study Planning</w:t>
      </w:r>
    </w:p>
    <w:p w14:paraId="259A350F" w14:textId="77777777" w:rsidR="00AD35CA" w:rsidRPr="00AD35CA" w:rsidRDefault="00AD35CA" w:rsidP="00AD35CA">
      <w:pPr>
        <w:rPr>
          <w:lang w:val="en-GB"/>
        </w:rPr>
      </w:pPr>
    </w:p>
    <w:p w14:paraId="27F249CE" w14:textId="77777777" w:rsidR="00AD35CA" w:rsidRPr="00AD35CA" w:rsidRDefault="00AD35CA" w:rsidP="00AD35CA">
      <w:pPr>
        <w:rPr>
          <w:lang w:val="en-GB"/>
        </w:rPr>
      </w:pPr>
      <w:r w:rsidRPr="00AD35CA">
        <w:rPr>
          <w:lang w:val="en-GB"/>
        </w:rPr>
        <w:t xml:space="preserve">The sample size calculation is based on (Alpha = Type 1 Error, Power = 1 - Beta = 1 - Type 2 Error):  </w:t>
      </w:r>
    </w:p>
    <w:p w14:paraId="15063702" w14:textId="77777777" w:rsidR="00AD35CA" w:rsidRPr="00AD35CA" w:rsidRDefault="00AD35CA" w:rsidP="00AD35CA">
      <w:pPr>
        <w:rPr>
          <w:lang w:val="en-GB"/>
        </w:rPr>
      </w:pPr>
      <w:r w:rsidRPr="00AD35CA">
        <w:rPr>
          <w:lang w:val="en-GB"/>
        </w:rPr>
        <w:t>This section outlines how to determine the number of participants needed for reliable results. Provide the formula or software used, along with assumptions like effect size.</w:t>
      </w:r>
    </w:p>
    <w:p w14:paraId="2A791308" w14:textId="77777777" w:rsidR="00AD35CA" w:rsidRPr="00AD35CA" w:rsidRDefault="00AD35CA" w:rsidP="00AD35CA">
      <w:pPr>
        <w:rPr>
          <w:lang w:val="en-GB"/>
        </w:rPr>
      </w:pPr>
    </w:p>
    <w:p w14:paraId="01DBE271" w14:textId="77777777" w:rsidR="00AD35CA" w:rsidRPr="00AD35CA" w:rsidRDefault="00AD35CA" w:rsidP="00AD35CA">
      <w:pPr>
        <w:rPr>
          <w:lang w:val="en-GB"/>
        </w:rPr>
      </w:pPr>
      <w:r w:rsidRPr="00AD35CA">
        <w:rPr>
          <w:lang w:val="en-GB"/>
        </w:rPr>
        <w:t xml:space="preserve">## 8.2.1 Alpha: □ Two-sided □ One-sided 8.2.2 Power: 8.2.3 Stat. Procedure:  </w:t>
      </w:r>
    </w:p>
    <w:p w14:paraId="6B8AB5EE" w14:textId="77777777" w:rsidR="00AD35CA" w:rsidRPr="00AD35CA" w:rsidRDefault="00AD35CA" w:rsidP="00AD35CA">
      <w:pPr>
        <w:rPr>
          <w:lang w:val="en-GB"/>
        </w:rPr>
      </w:pPr>
      <w:r w:rsidRPr="00AD35CA">
        <w:rPr>
          <w:lang w:val="en-GB"/>
        </w:rPr>
        <w:t>Alpha is the significance level. Power is the probability of detecting an effect. Stat. procedure is the test method. Example: "A two-sided alpha of 0.05, power of 80%, and t-test for independent samples will be used, assuming a minimum detectable difference of 10% in response rates."</w:t>
      </w:r>
    </w:p>
    <w:p w14:paraId="43726419" w14:textId="77777777" w:rsidR="00AD35CA" w:rsidRPr="00AD35CA" w:rsidRDefault="00AD35CA" w:rsidP="00AD35CA">
      <w:pPr>
        <w:rPr>
          <w:lang w:val="en-GB"/>
        </w:rPr>
      </w:pPr>
    </w:p>
    <w:p w14:paraId="1676EE93" w14:textId="77777777" w:rsidR="00AD35CA" w:rsidRPr="00AD35CA" w:rsidRDefault="00AD35CA" w:rsidP="00AD35CA">
      <w:pPr>
        <w:rPr>
          <w:lang w:val="en-GB"/>
        </w:rPr>
      </w:pPr>
      <w:r w:rsidRPr="00AD35CA">
        <w:rPr>
          <w:lang w:val="en-GB"/>
        </w:rPr>
        <w:t xml:space="preserve">## 8.2.4 Multiple Testing: □ no □ yes: Correction </w:t>
      </w:r>
      <w:proofErr w:type="gramStart"/>
      <w:r w:rsidRPr="00AD35CA">
        <w:rPr>
          <w:lang w:val="en-GB"/>
        </w:rPr>
        <w:t>Procedure::</w:t>
      </w:r>
      <w:proofErr w:type="gramEnd"/>
      <w:r w:rsidRPr="00AD35CA">
        <w:rPr>
          <w:lang w:val="en-GB"/>
        </w:rPr>
        <w:t xml:space="preserve">  </w:t>
      </w:r>
    </w:p>
    <w:p w14:paraId="6BAB288F" w14:textId="77777777" w:rsidR="00AD35CA" w:rsidRPr="00AD35CA" w:rsidRDefault="00AD35CA" w:rsidP="00AD35CA">
      <w:pPr>
        <w:rPr>
          <w:lang w:val="en-GB"/>
        </w:rPr>
      </w:pPr>
      <w:r w:rsidRPr="00AD35CA">
        <w:rPr>
          <w:lang w:val="en-GB"/>
        </w:rPr>
        <w:t>If testing multiple hypotheses, adjust for inflated error rates. Example: "Multiple testing will be addressed using the Bonferroni correction to maintain the family-wise error rate at 0.05 across five secondary endpoints."</w:t>
      </w:r>
    </w:p>
    <w:p w14:paraId="203FE7C4" w14:textId="77777777" w:rsidR="00AD35CA" w:rsidRPr="00AD35CA" w:rsidRDefault="00AD35CA" w:rsidP="00AD35CA">
      <w:pPr>
        <w:rPr>
          <w:lang w:val="en-GB"/>
        </w:rPr>
      </w:pPr>
    </w:p>
    <w:p w14:paraId="4EAB20BF" w14:textId="77777777" w:rsidR="00AD35CA" w:rsidRPr="00AD35CA" w:rsidRDefault="00AD35CA" w:rsidP="00AD35CA">
      <w:pPr>
        <w:rPr>
          <w:lang w:val="en-GB"/>
        </w:rPr>
      </w:pPr>
      <w:r w:rsidRPr="00AD35CA">
        <w:rPr>
          <w:lang w:val="en-GB"/>
        </w:rPr>
        <w:t xml:space="preserve">## 8.2.5 Expected Number of Study Dropouts (Drop-out Rate):  </w:t>
      </w:r>
    </w:p>
    <w:p w14:paraId="1614115C" w14:textId="77777777" w:rsidR="00AD35CA" w:rsidRPr="00AD35CA" w:rsidRDefault="00AD35CA" w:rsidP="00AD35CA">
      <w:pPr>
        <w:rPr>
          <w:lang w:val="en-GB"/>
        </w:rPr>
      </w:pPr>
      <w:r w:rsidRPr="00AD35CA">
        <w:rPr>
          <w:lang w:val="en-GB"/>
        </w:rPr>
        <w:t>Estimate attrition and inflate sample size accordingly. Example: "A 20% drop-out rate is anticipated due to potential loss to follow-up, resulting in an adjusted sample size of 120 participants from an initial calculation of 100."</w:t>
      </w:r>
    </w:p>
    <w:p w14:paraId="1AEAC553" w14:textId="77777777" w:rsidR="00AD35CA" w:rsidRPr="00AD35CA" w:rsidRDefault="00AD35CA" w:rsidP="00AD35CA">
      <w:pPr>
        <w:rPr>
          <w:lang w:val="en-GB"/>
        </w:rPr>
      </w:pPr>
    </w:p>
    <w:p w14:paraId="3BA0BEE5" w14:textId="77777777" w:rsidR="00AD35CA" w:rsidRPr="00AD35CA" w:rsidRDefault="00AD35CA" w:rsidP="00AD35CA">
      <w:pPr>
        <w:rPr>
          <w:lang w:val="en-GB"/>
        </w:rPr>
      </w:pPr>
      <w:r w:rsidRPr="00AD35CA">
        <w:rPr>
          <w:lang w:val="en-GB"/>
        </w:rPr>
        <w:t># 8.3 Planned Statistical Analysis</w:t>
      </w:r>
    </w:p>
    <w:p w14:paraId="20C82472" w14:textId="77777777" w:rsidR="00AD35CA" w:rsidRPr="00AD35CA" w:rsidRDefault="00AD35CA" w:rsidP="00AD35CA">
      <w:pPr>
        <w:rPr>
          <w:lang w:val="en-GB"/>
        </w:rPr>
      </w:pPr>
    </w:p>
    <w:p w14:paraId="392AE74E" w14:textId="77777777" w:rsidR="00AD35CA" w:rsidRPr="00AD35CA" w:rsidRDefault="00AD35CA" w:rsidP="00AD35CA">
      <w:pPr>
        <w:rPr>
          <w:lang w:val="en-GB"/>
        </w:rPr>
      </w:pPr>
      <w:r w:rsidRPr="00AD35CA">
        <w:rPr>
          <w:lang w:val="en-GB"/>
        </w:rPr>
        <w:lastRenderedPageBreak/>
        <w:t xml:space="preserve">Population: □ 8.3.1 Intention-to-treat □ 8.3.2 Per Protocol  </w:t>
      </w:r>
    </w:p>
    <w:p w14:paraId="3DF87686" w14:textId="77777777" w:rsidR="00AD35CA" w:rsidRPr="00AD35CA" w:rsidRDefault="00AD35CA" w:rsidP="00AD35CA">
      <w:pPr>
        <w:rPr>
          <w:lang w:val="en-GB"/>
        </w:rPr>
      </w:pPr>
      <w:r w:rsidRPr="00AD35CA">
        <w:rPr>
          <w:lang w:val="en-GB"/>
        </w:rPr>
        <w:t xml:space="preserve">Intention-to-treat </w:t>
      </w:r>
      <w:proofErr w:type="spellStart"/>
      <w:r w:rsidRPr="00AD35CA">
        <w:rPr>
          <w:lang w:val="en-GB"/>
        </w:rPr>
        <w:t>analyzes</w:t>
      </w:r>
      <w:proofErr w:type="spellEnd"/>
      <w:r w:rsidRPr="00AD35CA">
        <w:rPr>
          <w:lang w:val="en-GB"/>
        </w:rPr>
        <w:t xml:space="preserve"> all randomized participants as assigned. Per protocol includes only those who completed the study per rules. Example: "The primary analysis will use the intention-to-treat population to preserve randomization benefits and reflect real-world effectiveness."</w:t>
      </w:r>
    </w:p>
    <w:p w14:paraId="7FE7CEB0" w14:textId="77777777" w:rsidR="00AD35CA" w:rsidRPr="00AD35CA" w:rsidRDefault="00AD35CA" w:rsidP="00AD35CA">
      <w:pPr>
        <w:rPr>
          <w:lang w:val="en-GB"/>
        </w:rPr>
      </w:pPr>
    </w:p>
    <w:p w14:paraId="7AF1383C" w14:textId="77777777" w:rsidR="00AD35CA" w:rsidRPr="00AD35CA" w:rsidRDefault="00AD35CA" w:rsidP="00AD35CA">
      <w:pPr>
        <w:rPr>
          <w:lang w:val="en-GB"/>
        </w:rPr>
      </w:pPr>
      <w:r w:rsidRPr="00AD35CA">
        <w:rPr>
          <w:lang w:val="en-GB"/>
        </w:rPr>
        <w:t xml:space="preserve">## 8.3.3 Interim Analysis: □ no □ Yes: Stopping Criteria:  </w:t>
      </w:r>
    </w:p>
    <w:p w14:paraId="13075135" w14:textId="77777777" w:rsidR="00AD35CA" w:rsidRPr="00AD35CA" w:rsidRDefault="00AD35CA" w:rsidP="00AD35CA">
      <w:pPr>
        <w:rPr>
          <w:lang w:val="en-GB"/>
        </w:rPr>
      </w:pPr>
      <w:r w:rsidRPr="00AD35CA">
        <w:rPr>
          <w:lang w:val="en-GB"/>
        </w:rPr>
        <w:t xml:space="preserve">Interim checks data mid-study. Example: "An interim analysis will be conducted after 50% </w:t>
      </w:r>
      <w:proofErr w:type="spellStart"/>
      <w:r w:rsidRPr="00AD35CA">
        <w:rPr>
          <w:lang w:val="en-GB"/>
        </w:rPr>
        <w:t>enrollment</w:t>
      </w:r>
      <w:proofErr w:type="spellEnd"/>
      <w:r w:rsidRPr="00AD35CA">
        <w:rPr>
          <w:lang w:val="en-GB"/>
        </w:rPr>
        <w:t>, with stopping criteria based on O'Brien-Fleming boundaries for early efficacy or futility."</w:t>
      </w:r>
    </w:p>
    <w:p w14:paraId="1AC31807" w14:textId="77777777" w:rsidR="00AD35CA" w:rsidRPr="00AD35CA" w:rsidRDefault="00AD35CA" w:rsidP="00AD35CA">
      <w:pPr>
        <w:rPr>
          <w:lang w:val="en-GB"/>
        </w:rPr>
      </w:pPr>
    </w:p>
    <w:p w14:paraId="497D79BE" w14:textId="77777777" w:rsidR="00AD35CA" w:rsidRPr="00AD35CA" w:rsidRDefault="00AD35CA" w:rsidP="00AD35CA">
      <w:pPr>
        <w:rPr>
          <w:lang w:val="en-GB"/>
        </w:rPr>
      </w:pPr>
      <w:r w:rsidRPr="00AD35CA">
        <w:rPr>
          <w:lang w:val="en-GB"/>
        </w:rPr>
        <w:t xml:space="preserve">## 8.3.4 Planned Statistical Procedures:  </w:t>
      </w:r>
    </w:p>
    <w:p w14:paraId="6DB44683" w14:textId="77777777" w:rsidR="00AD35CA" w:rsidRPr="00AD35CA" w:rsidRDefault="00AD35CA" w:rsidP="00AD35CA">
      <w:pPr>
        <w:rPr>
          <w:lang w:val="en-GB"/>
        </w:rPr>
      </w:pPr>
      <w:r w:rsidRPr="00AD35CA">
        <w:rPr>
          <w:lang w:val="en-GB"/>
        </w:rPr>
        <w:t xml:space="preserve">Detail methods for data analysis. Example: "Descriptive statistics will summarize baseline data, while ANOVA will compare group means, and Kaplan-Meier curves will </w:t>
      </w:r>
      <w:proofErr w:type="spellStart"/>
      <w:r w:rsidRPr="00AD35CA">
        <w:rPr>
          <w:lang w:val="en-GB"/>
        </w:rPr>
        <w:t>analyze</w:t>
      </w:r>
      <w:proofErr w:type="spellEnd"/>
      <w:r w:rsidRPr="00AD35CA">
        <w:rPr>
          <w:lang w:val="en-GB"/>
        </w:rPr>
        <w:t xml:space="preserve"> time-to-event outcomes, with adjustments for covariates via regression models."</w:t>
      </w:r>
    </w:p>
    <w:p w14:paraId="3801FD49" w14:textId="77777777" w:rsidR="00AD35CA" w:rsidRPr="00AD35CA" w:rsidRDefault="00AD35CA" w:rsidP="00AD35CA">
      <w:pPr>
        <w:rPr>
          <w:lang w:val="en-GB"/>
        </w:rPr>
      </w:pPr>
    </w:p>
    <w:p w14:paraId="3F5EB05D" w14:textId="77777777" w:rsidR="00AD35CA" w:rsidRPr="00AD35CA" w:rsidRDefault="00AD35CA" w:rsidP="00AD35CA">
      <w:pPr>
        <w:rPr>
          <w:lang w:val="en-GB"/>
        </w:rPr>
      </w:pPr>
      <w:r w:rsidRPr="00AD35CA">
        <w:rPr>
          <w:lang w:val="en-GB"/>
        </w:rPr>
        <w:t># 8.4 Documentation Forms / Data Management</w:t>
      </w:r>
    </w:p>
    <w:p w14:paraId="2EA0A745" w14:textId="77777777" w:rsidR="00AD35CA" w:rsidRPr="00AD35CA" w:rsidRDefault="00AD35CA" w:rsidP="00AD35CA">
      <w:pPr>
        <w:rPr>
          <w:lang w:val="en-GB"/>
        </w:rPr>
      </w:pPr>
    </w:p>
    <w:p w14:paraId="643DC07B" w14:textId="77777777" w:rsidR="00AD35CA" w:rsidRPr="00AD35CA" w:rsidRDefault="00AD35CA" w:rsidP="00AD35CA">
      <w:pPr>
        <w:rPr>
          <w:lang w:val="en-GB"/>
        </w:rPr>
      </w:pPr>
      <w:r w:rsidRPr="00AD35CA">
        <w:rPr>
          <w:lang w:val="en-GB"/>
        </w:rPr>
        <w:t xml:space="preserve">## 8.4.1 Information on Data Quality Control  </w:t>
      </w:r>
    </w:p>
    <w:p w14:paraId="300E144A" w14:textId="77777777" w:rsidR="00AD35CA" w:rsidRPr="00AD35CA" w:rsidRDefault="00AD35CA" w:rsidP="00AD35CA">
      <w:pPr>
        <w:rPr>
          <w:lang w:val="en-GB"/>
        </w:rPr>
      </w:pPr>
      <w:r w:rsidRPr="00AD35CA">
        <w:rPr>
          <w:lang w:val="en-GB"/>
        </w:rPr>
        <w:t>Describe procedures to ensure accuracy. Example: "Data quality control includes double data entry, range checks, and regular audits to detect and correct errors, maintaining data integrity throughout the trial."</w:t>
      </w:r>
    </w:p>
    <w:p w14:paraId="272D1A0D" w14:textId="77777777" w:rsidR="00AD35CA" w:rsidRPr="00AD35CA" w:rsidRDefault="00AD35CA" w:rsidP="00AD35CA">
      <w:pPr>
        <w:rPr>
          <w:lang w:val="en-GB"/>
        </w:rPr>
      </w:pPr>
    </w:p>
    <w:p w14:paraId="084D1CEC" w14:textId="77777777" w:rsidR="00AD35CA" w:rsidRPr="00AD35CA" w:rsidRDefault="00AD35CA" w:rsidP="00AD35CA">
      <w:pPr>
        <w:rPr>
          <w:lang w:val="en-GB"/>
        </w:rPr>
      </w:pPr>
      <w:r w:rsidRPr="00AD35CA">
        <w:rPr>
          <w:lang w:val="en-GB"/>
        </w:rPr>
        <w:t xml:space="preserve">## 8.4.2 Information on Data Management  </w:t>
      </w:r>
    </w:p>
    <w:p w14:paraId="115B460E" w14:textId="77777777" w:rsidR="00AD35CA" w:rsidRPr="00AD35CA" w:rsidRDefault="00AD35CA" w:rsidP="00AD35CA">
      <w:pPr>
        <w:rPr>
          <w:lang w:val="en-GB"/>
        </w:rPr>
      </w:pPr>
      <w:r w:rsidRPr="00AD35CA">
        <w:rPr>
          <w:lang w:val="en-GB"/>
        </w:rPr>
        <w:t>Outline handling and storage. Example: "Data management will involve secure electronic case report forms stored in a compliant database, with access controls and backups to protect participant confidentiality and comply with GDPR regulations."</w:t>
      </w:r>
    </w:p>
    <w:p w14:paraId="759B4307" w14:textId="77777777" w:rsidR="00AD35CA" w:rsidRPr="00AD35CA" w:rsidRDefault="00AD35CA" w:rsidP="00AD35CA">
      <w:pPr>
        <w:rPr>
          <w:lang w:val="en-GB"/>
        </w:rPr>
      </w:pPr>
    </w:p>
    <w:p w14:paraId="5CCDC2D7" w14:textId="6067495E" w:rsidR="002366BB" w:rsidRDefault="00AD35CA" w:rsidP="00AD35CA">
      <w:r>
        <w:t>Page 10/15</w:t>
      </w:r>
    </w:p>
    <w:p w14:paraId="68D4D47E" w14:textId="77777777" w:rsidR="00952087" w:rsidRDefault="00952087" w:rsidP="00AD35CA"/>
    <w:p w14:paraId="48678C0F" w14:textId="4774F4EA" w:rsidR="00952087" w:rsidRDefault="00952087">
      <w:r>
        <w:br w:type="page"/>
      </w:r>
    </w:p>
    <w:p w14:paraId="51AA37DA" w14:textId="77777777" w:rsidR="00952087" w:rsidRPr="00952087" w:rsidRDefault="00952087" w:rsidP="00952087">
      <w:pPr>
        <w:rPr>
          <w:b/>
          <w:bCs/>
          <w:lang w:val="en-GB"/>
        </w:rPr>
      </w:pPr>
      <w:r w:rsidRPr="00952087">
        <w:rPr>
          <w:b/>
          <w:bCs/>
          <w:lang w:val="en-GB"/>
        </w:rPr>
        <w:lastRenderedPageBreak/>
        <w:t>Introduction to Sample Size Calculation in Clinical Trials</w:t>
      </w:r>
    </w:p>
    <w:p w14:paraId="0A2D977E" w14:textId="77777777" w:rsidR="00952087" w:rsidRPr="00952087" w:rsidRDefault="00952087" w:rsidP="00952087">
      <w:pPr>
        <w:rPr>
          <w:lang w:val="en-GB"/>
        </w:rPr>
      </w:pPr>
      <w:r w:rsidRPr="00952087">
        <w:rPr>
          <w:lang w:val="en-GB"/>
        </w:rPr>
        <w:t>Sample size calculation is a critical component of study planning in clinical trials, as outlined in section 8.2 of a typical protocol. It determines the number of participants needed to detect a meaningful effect with specified statistical power while controlling for Type I and Type II errors. The calculation depends on factors like the alpha level (significance, usually 0.05), power (usually 80% or 0.8), expected effect size, variability (e.g., standard deviation), and the statistical test used. Adjustments for dropouts or multiple testing may also be applied.</w:t>
      </w:r>
    </w:p>
    <w:p w14:paraId="12196277" w14:textId="77777777" w:rsidR="00952087" w:rsidRPr="00952087" w:rsidRDefault="00952087" w:rsidP="00952087">
      <w:pPr>
        <w:rPr>
          <w:lang w:val="en-GB"/>
        </w:rPr>
      </w:pPr>
      <w:r w:rsidRPr="00952087">
        <w:rPr>
          <w:lang w:val="en-GB"/>
        </w:rPr>
        <w:t xml:space="preserve">Formulas vary by endpoint type (e.g., means, proportions, survival). Below, I provide examples for common scenarios, including formulas, assumptions, step-by-step calculations, and how to arrive at the solution. These are drawn from standard methods and substantiated sources. For computations, you can use software like Python's </w:t>
      </w:r>
      <w:proofErr w:type="spellStart"/>
      <w:r w:rsidRPr="00952087">
        <w:rPr>
          <w:lang w:val="en-GB"/>
        </w:rPr>
        <w:t>statsmodels</w:t>
      </w:r>
      <w:proofErr w:type="spellEnd"/>
      <w:r w:rsidRPr="00952087">
        <w:rPr>
          <w:lang w:val="en-GB"/>
        </w:rPr>
        <w:t>, R, or online calculators. I've included numerical results from verified calculations.</w:t>
      </w:r>
    </w:p>
    <w:p w14:paraId="72E330B7" w14:textId="77777777" w:rsidR="00952087" w:rsidRPr="00952087" w:rsidRDefault="00952087" w:rsidP="00952087">
      <w:pPr>
        <w:rPr>
          <w:b/>
          <w:bCs/>
          <w:lang w:val="en-GB"/>
        </w:rPr>
      </w:pPr>
      <w:r w:rsidRPr="00952087">
        <w:rPr>
          <w:b/>
          <w:bCs/>
          <w:lang w:val="en-GB"/>
        </w:rPr>
        <w:t>Example 1: Comparing Two Means (Two-Independent Samples t-Test)</w:t>
      </w:r>
    </w:p>
    <w:p w14:paraId="10D0D33F" w14:textId="77777777" w:rsidR="00952087" w:rsidRPr="00952087" w:rsidRDefault="00952087" w:rsidP="00952087">
      <w:pPr>
        <w:rPr>
          <w:lang w:val="en-GB"/>
        </w:rPr>
      </w:pPr>
      <w:r w:rsidRPr="00952087">
        <w:rPr>
          <w:lang w:val="en-GB"/>
        </w:rPr>
        <w:t>This is common for continuous outcomes, like changes in blood pressure or pain scores.</w:t>
      </w:r>
    </w:p>
    <w:p w14:paraId="3644C79E" w14:textId="77777777" w:rsidR="00952087" w:rsidRPr="00952087" w:rsidRDefault="00952087" w:rsidP="00952087">
      <w:r w:rsidRPr="00952087">
        <w:rPr>
          <w:b/>
          <w:bCs/>
          <w:lang w:val="en-GB"/>
        </w:rPr>
        <w:t>Scenario:</w:t>
      </w:r>
      <w:r w:rsidRPr="00952087">
        <w:rPr>
          <w:lang w:val="en-GB"/>
        </w:rPr>
        <w:t xml:space="preserve"> A placebo-controlled trial testing a new drug's effect on reducing systolic blood pressure rise during a procedure. Assume a minimal detectable difference (effect size) of 20 mm Hg, standard deviation (SD) of 15 mm Hg from prior studies.</w:t>
      </w:r>
      <w:hyperlink r:id="rId7" w:tgtFrame="_blank" w:history="1">
        <w:r w:rsidRPr="00952087">
          <w:rPr>
            <w:rStyle w:val="Hyperlink"/>
          </w:rPr>
          <w:t>pmc.ncbi.nlm.nih.gov</w:t>
        </w:r>
      </w:hyperlink>
    </w:p>
    <w:p w14:paraId="07AAC6ED" w14:textId="77777777" w:rsidR="00952087" w:rsidRPr="00952087" w:rsidRDefault="00952087" w:rsidP="00952087">
      <w:r w:rsidRPr="00952087">
        <w:rPr>
          <w:b/>
          <w:bCs/>
        </w:rPr>
        <w:t>Key Parameters:</w:t>
      </w:r>
    </w:p>
    <w:p w14:paraId="3D9E335C" w14:textId="77777777" w:rsidR="00952087" w:rsidRPr="00952087" w:rsidRDefault="00952087" w:rsidP="00952087">
      <w:pPr>
        <w:numPr>
          <w:ilvl w:val="0"/>
          <w:numId w:val="1"/>
        </w:numPr>
        <w:rPr>
          <w:lang w:val="en-GB"/>
        </w:rPr>
      </w:pPr>
      <w:r w:rsidRPr="00952087">
        <w:rPr>
          <w:lang w:val="en-GB"/>
        </w:rPr>
        <w:t>Alpha (</w:t>
      </w:r>
      <w:r w:rsidRPr="00952087">
        <w:t>α</w:t>
      </w:r>
      <w:r w:rsidRPr="00952087">
        <w:rPr>
          <w:lang w:val="en-GB"/>
        </w:rPr>
        <w:t>): 0.05 (two-sided), Z_{</w:t>
      </w:r>
      <w:r w:rsidRPr="00952087">
        <w:t>α</w:t>
      </w:r>
      <w:r w:rsidRPr="00952087">
        <w:rPr>
          <w:lang w:val="en-GB"/>
        </w:rPr>
        <w:t>/2} = 1.96</w:t>
      </w:r>
    </w:p>
    <w:p w14:paraId="79253246" w14:textId="77777777" w:rsidR="00952087" w:rsidRPr="00952087" w:rsidRDefault="00952087" w:rsidP="00952087">
      <w:pPr>
        <w:numPr>
          <w:ilvl w:val="0"/>
          <w:numId w:val="1"/>
        </w:numPr>
      </w:pPr>
      <w:r w:rsidRPr="00952087">
        <w:t>Power (1 - β): 0.90, Z_{1-β} = 1.28</w:t>
      </w:r>
    </w:p>
    <w:p w14:paraId="2306B02D" w14:textId="77777777" w:rsidR="00952087" w:rsidRPr="00952087" w:rsidRDefault="00952087" w:rsidP="00952087">
      <w:pPr>
        <w:numPr>
          <w:ilvl w:val="0"/>
          <w:numId w:val="1"/>
        </w:numPr>
      </w:pPr>
      <w:proofErr w:type="spellStart"/>
      <w:r w:rsidRPr="00952087">
        <w:t>Effect</w:t>
      </w:r>
      <w:proofErr w:type="spellEnd"/>
      <w:r w:rsidRPr="00952087">
        <w:t xml:space="preserve"> </w:t>
      </w:r>
      <w:proofErr w:type="spellStart"/>
      <w:r w:rsidRPr="00952087">
        <w:t>size</w:t>
      </w:r>
      <w:proofErr w:type="spellEnd"/>
      <w:r w:rsidRPr="00952087">
        <w:t xml:space="preserve"> (d): 20 mm </w:t>
      </w:r>
      <w:proofErr w:type="spellStart"/>
      <w:r w:rsidRPr="00952087">
        <w:t>Hg</w:t>
      </w:r>
      <w:proofErr w:type="spellEnd"/>
    </w:p>
    <w:p w14:paraId="52A174DB" w14:textId="77777777" w:rsidR="00952087" w:rsidRPr="00952087" w:rsidRDefault="00952087" w:rsidP="00952087">
      <w:pPr>
        <w:numPr>
          <w:ilvl w:val="0"/>
          <w:numId w:val="1"/>
        </w:numPr>
      </w:pPr>
      <w:r w:rsidRPr="00952087">
        <w:t xml:space="preserve">SD: 15 mm </w:t>
      </w:r>
      <w:proofErr w:type="spellStart"/>
      <w:r w:rsidRPr="00952087">
        <w:t>Hg</w:t>
      </w:r>
      <w:proofErr w:type="spellEnd"/>
    </w:p>
    <w:p w14:paraId="170CCC7A" w14:textId="057C0D6B" w:rsidR="00952087" w:rsidRPr="00952087" w:rsidRDefault="00952087" w:rsidP="00952087">
      <w:pPr>
        <w:rPr>
          <w:lang w:val="en-GB"/>
        </w:rPr>
      </w:pPr>
      <w:r w:rsidRPr="00952087">
        <w:rPr>
          <w:b/>
          <w:bCs/>
          <w:lang w:val="en-GB"/>
        </w:rPr>
        <w:t>Formula:</w:t>
      </w:r>
      <w:r w:rsidRPr="00952087">
        <w:rPr>
          <w:lang w:val="en-GB"/>
        </w:rPr>
        <w:t xml:space="preserve"> </w:t>
      </w:r>
      <m:oMath>
        <m:r>
          <w:rPr>
            <w:rFonts w:ascii="Cambria Math" w:hAnsi="Cambria Math"/>
          </w:rPr>
          <m:t>n</m:t>
        </m:r>
        <m:r>
          <w:rPr>
            <w:rFonts w:ascii="Cambria Math" w:hAnsi="Cambria Math"/>
            <w:lang w:val="en-GB"/>
          </w:rPr>
          <m:t>=</m:t>
        </m:r>
        <m:f>
          <m:fPr>
            <m:ctrlPr>
              <w:rPr>
                <w:rFonts w:ascii="Cambria Math" w:hAnsi="Cambria Math"/>
              </w:rPr>
            </m:ctrlPr>
          </m:fPr>
          <m:num>
            <m:r>
              <w:rPr>
                <w:rFonts w:ascii="Cambria Math" w:hAnsi="Cambria Math"/>
                <w:lang w:val="en-GB"/>
              </w:rPr>
              <m:t>2×(</m:t>
            </m:r>
            <m:sSub>
              <m:sSubPr>
                <m:ctrlPr>
                  <w:rPr>
                    <w:rFonts w:ascii="Cambria Math" w:hAnsi="Cambria Math"/>
                  </w:rPr>
                </m:ctrlPr>
              </m:sSubPr>
              <m:e>
                <m:r>
                  <w:rPr>
                    <w:rFonts w:ascii="Cambria Math" w:hAnsi="Cambria Math"/>
                  </w:rPr>
                  <m:t>Z</m:t>
                </m:r>
              </m:e>
              <m:sub>
                <m:r>
                  <w:rPr>
                    <w:rFonts w:ascii="Cambria Math" w:hAnsi="Cambria Math"/>
                  </w:rPr>
                  <m:t>α</m:t>
                </m:r>
                <m:r>
                  <m:rPr>
                    <m:sty m:val="p"/>
                  </m:rPr>
                  <w:rPr>
                    <w:rFonts w:ascii="Cambria Math" w:hAnsi="Cambria Math"/>
                    <w:lang w:val="en-GB"/>
                  </w:rPr>
                  <m:t>/</m:t>
                </m:r>
                <m:r>
                  <w:rPr>
                    <w:rFonts w:ascii="Cambria Math" w:hAnsi="Cambria Math"/>
                    <w:lang w:val="en-GB"/>
                  </w:rPr>
                  <m:t>2</m:t>
                </m:r>
              </m:sub>
            </m:sSub>
            <m:r>
              <w:rPr>
                <w:rFonts w:ascii="Cambria Math" w:hAnsi="Cambria Math"/>
                <w:lang w:val="en-GB"/>
              </w:rPr>
              <m:t>+</m:t>
            </m:r>
            <m:sSub>
              <m:sSubPr>
                <m:ctrlPr>
                  <w:rPr>
                    <w:rFonts w:ascii="Cambria Math" w:hAnsi="Cambria Math"/>
                  </w:rPr>
                </m:ctrlPr>
              </m:sSubPr>
              <m:e>
                <m:r>
                  <w:rPr>
                    <w:rFonts w:ascii="Cambria Math" w:hAnsi="Cambria Math"/>
                  </w:rPr>
                  <m:t>Z</m:t>
                </m:r>
              </m:e>
              <m:sub>
                <m:r>
                  <w:rPr>
                    <w:rFonts w:ascii="Cambria Math" w:hAnsi="Cambria Math"/>
                    <w:lang w:val="en-GB"/>
                  </w:rPr>
                  <m:t>1-</m:t>
                </m:r>
                <m:r>
                  <w:rPr>
                    <w:rFonts w:ascii="Cambria Math" w:hAnsi="Cambria Math"/>
                  </w:rPr>
                  <m:t>β</m:t>
                </m:r>
              </m:sub>
            </m:sSub>
            <m:sSup>
              <m:sSupPr>
                <m:ctrlPr>
                  <w:rPr>
                    <w:rFonts w:ascii="Cambria Math" w:hAnsi="Cambria Math"/>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m:t>
            </m:r>
            <m:r>
              <w:rPr>
                <w:rFonts w:ascii="Cambria Math" w:hAnsi="Cambria Math"/>
              </w:rPr>
              <m:t>S</m:t>
            </m:r>
            <m:sSup>
              <m:sSupPr>
                <m:ctrlPr>
                  <w:rPr>
                    <w:rFonts w:ascii="Cambria Math" w:hAnsi="Cambria Math"/>
                  </w:rPr>
                </m:ctrlPr>
              </m:sSupPr>
              <m:e>
                <m:r>
                  <w:rPr>
                    <w:rFonts w:ascii="Cambria Math" w:hAnsi="Cambria Math"/>
                  </w:rPr>
                  <m:t>D</m:t>
                </m:r>
              </m:e>
              <m:sup>
                <m:r>
                  <w:rPr>
                    <w:rFonts w:ascii="Cambria Math" w:hAnsi="Cambria Math"/>
                    <w:lang w:val="en-GB"/>
                  </w:rPr>
                  <m:t>2</m:t>
                </m:r>
              </m:sup>
            </m:sSup>
          </m:num>
          <m:den>
            <m:sSup>
              <m:sSupPr>
                <m:ctrlPr>
                  <w:rPr>
                    <w:rFonts w:ascii="Cambria Math" w:hAnsi="Cambria Math"/>
                  </w:rPr>
                </m:ctrlPr>
              </m:sSupPr>
              <m:e>
                <m:r>
                  <w:rPr>
                    <w:rFonts w:ascii="Cambria Math" w:hAnsi="Cambria Math"/>
                  </w:rPr>
                  <m:t>d</m:t>
                </m:r>
              </m:e>
              <m:sup>
                <m:r>
                  <w:rPr>
                    <w:rFonts w:ascii="Cambria Math" w:hAnsi="Cambria Math"/>
                    <w:lang w:val="en-GB"/>
                  </w:rPr>
                  <m:t>2</m:t>
                </m:r>
              </m:sup>
            </m:sSup>
          </m:den>
        </m:f>
      </m:oMath>
      <w:r w:rsidRPr="00952087">
        <w:rPr>
          <w:lang w:val="en-GB"/>
        </w:rPr>
        <w:t>(where n is the sample size per group).</w:t>
      </w:r>
    </w:p>
    <w:p w14:paraId="610D32C5" w14:textId="77777777" w:rsidR="00952087" w:rsidRPr="00952087" w:rsidRDefault="00952087" w:rsidP="00952087">
      <w:proofErr w:type="spellStart"/>
      <w:r w:rsidRPr="00952087">
        <w:rPr>
          <w:b/>
          <w:bCs/>
        </w:rPr>
        <w:t>Step-by-Step</w:t>
      </w:r>
      <w:proofErr w:type="spellEnd"/>
      <w:r w:rsidRPr="00952087">
        <w:rPr>
          <w:b/>
          <w:bCs/>
        </w:rPr>
        <w:t xml:space="preserve"> </w:t>
      </w:r>
      <w:proofErr w:type="spellStart"/>
      <w:r w:rsidRPr="00952087">
        <w:rPr>
          <w:b/>
          <w:bCs/>
        </w:rPr>
        <w:t>Calculation</w:t>
      </w:r>
      <w:proofErr w:type="spellEnd"/>
      <w:r w:rsidRPr="00952087">
        <w:rPr>
          <w:b/>
          <w:bCs/>
        </w:rPr>
        <w:t>:</w:t>
      </w:r>
    </w:p>
    <w:p w14:paraId="52619039" w14:textId="77777777" w:rsidR="00952087" w:rsidRPr="00952087" w:rsidRDefault="00952087" w:rsidP="00952087">
      <w:pPr>
        <w:numPr>
          <w:ilvl w:val="0"/>
          <w:numId w:val="2"/>
        </w:numPr>
      </w:pPr>
      <w:r w:rsidRPr="00952087">
        <w:t xml:space="preserve">Add </w:t>
      </w:r>
      <w:proofErr w:type="spellStart"/>
      <w:r w:rsidRPr="00952087">
        <w:t>the</w:t>
      </w:r>
      <w:proofErr w:type="spellEnd"/>
      <w:r w:rsidRPr="00952087">
        <w:t xml:space="preserve"> Z-</w:t>
      </w:r>
      <w:proofErr w:type="spellStart"/>
      <w:r w:rsidRPr="00952087">
        <w:t>values</w:t>
      </w:r>
      <w:proofErr w:type="spellEnd"/>
      <w:r w:rsidRPr="00952087">
        <w:t>: 1.96 + 1.28 = 3.24</w:t>
      </w:r>
    </w:p>
    <w:p w14:paraId="03E6C0B0" w14:textId="77777777" w:rsidR="00952087" w:rsidRPr="00952087" w:rsidRDefault="00952087" w:rsidP="00952087">
      <w:pPr>
        <w:numPr>
          <w:ilvl w:val="0"/>
          <w:numId w:val="2"/>
        </w:numPr>
      </w:pPr>
      <w:r w:rsidRPr="00952087">
        <w:t xml:space="preserve">Square </w:t>
      </w:r>
      <w:proofErr w:type="spellStart"/>
      <w:r w:rsidRPr="00952087">
        <w:t>it</w:t>
      </w:r>
      <w:proofErr w:type="spellEnd"/>
      <w:r w:rsidRPr="00952087">
        <w:t>: 3.24² = 10.4976</w:t>
      </w:r>
    </w:p>
    <w:p w14:paraId="467ADB95" w14:textId="77777777" w:rsidR="00952087" w:rsidRPr="00952087" w:rsidRDefault="00952087" w:rsidP="00952087">
      <w:pPr>
        <w:numPr>
          <w:ilvl w:val="0"/>
          <w:numId w:val="2"/>
        </w:numPr>
      </w:pPr>
      <w:proofErr w:type="spellStart"/>
      <w:r w:rsidRPr="00952087">
        <w:t>Multiply</w:t>
      </w:r>
      <w:proofErr w:type="spellEnd"/>
      <w:r w:rsidRPr="00952087">
        <w:t xml:space="preserve"> </w:t>
      </w:r>
      <w:proofErr w:type="spellStart"/>
      <w:r w:rsidRPr="00952087">
        <w:t>by</w:t>
      </w:r>
      <w:proofErr w:type="spellEnd"/>
      <w:r w:rsidRPr="00952087">
        <w:t xml:space="preserve"> 2: 2 × 10.4976 = 20.9952</w:t>
      </w:r>
    </w:p>
    <w:p w14:paraId="7246AD15" w14:textId="77777777" w:rsidR="00952087" w:rsidRPr="00952087" w:rsidRDefault="00952087" w:rsidP="00952087">
      <w:pPr>
        <w:numPr>
          <w:ilvl w:val="0"/>
          <w:numId w:val="2"/>
        </w:numPr>
      </w:pPr>
      <w:r w:rsidRPr="00952087">
        <w:t xml:space="preserve">Square </w:t>
      </w:r>
      <w:proofErr w:type="spellStart"/>
      <w:r w:rsidRPr="00952087">
        <w:t>the</w:t>
      </w:r>
      <w:proofErr w:type="spellEnd"/>
      <w:r w:rsidRPr="00952087">
        <w:t xml:space="preserve"> SD: 15² = 225</w:t>
      </w:r>
    </w:p>
    <w:p w14:paraId="1C6AE32F" w14:textId="77777777" w:rsidR="00952087" w:rsidRPr="00952087" w:rsidRDefault="00952087" w:rsidP="00952087">
      <w:pPr>
        <w:numPr>
          <w:ilvl w:val="0"/>
          <w:numId w:val="2"/>
        </w:numPr>
      </w:pPr>
      <w:proofErr w:type="spellStart"/>
      <w:r w:rsidRPr="00952087">
        <w:t>Multiply</w:t>
      </w:r>
      <w:proofErr w:type="spellEnd"/>
      <w:r w:rsidRPr="00952087">
        <w:t>: 20.9952 × 225 = 4,723.92</w:t>
      </w:r>
    </w:p>
    <w:p w14:paraId="4B9A52EC" w14:textId="77777777" w:rsidR="00952087" w:rsidRPr="00952087" w:rsidRDefault="00952087" w:rsidP="00952087">
      <w:pPr>
        <w:numPr>
          <w:ilvl w:val="0"/>
          <w:numId w:val="2"/>
        </w:numPr>
      </w:pPr>
      <w:r w:rsidRPr="00952087">
        <w:t xml:space="preserve">Square </w:t>
      </w:r>
      <w:proofErr w:type="spellStart"/>
      <w:r w:rsidRPr="00952087">
        <w:t>the</w:t>
      </w:r>
      <w:proofErr w:type="spellEnd"/>
      <w:r w:rsidRPr="00952087">
        <w:t xml:space="preserve"> </w:t>
      </w:r>
      <w:proofErr w:type="spellStart"/>
      <w:r w:rsidRPr="00952087">
        <w:t>effect</w:t>
      </w:r>
      <w:proofErr w:type="spellEnd"/>
      <w:r w:rsidRPr="00952087">
        <w:t xml:space="preserve"> </w:t>
      </w:r>
      <w:proofErr w:type="spellStart"/>
      <w:r w:rsidRPr="00952087">
        <w:t>size</w:t>
      </w:r>
      <w:proofErr w:type="spellEnd"/>
      <w:r w:rsidRPr="00952087">
        <w:t>: 20² = 400</w:t>
      </w:r>
    </w:p>
    <w:p w14:paraId="7A6C0132" w14:textId="77777777" w:rsidR="00952087" w:rsidRPr="00952087" w:rsidRDefault="00952087" w:rsidP="00952087">
      <w:pPr>
        <w:numPr>
          <w:ilvl w:val="0"/>
          <w:numId w:val="2"/>
        </w:numPr>
      </w:pPr>
      <w:r w:rsidRPr="00952087">
        <w:t>Divide: 4,723.92 / 400 = 11.8098</w:t>
      </w:r>
    </w:p>
    <w:p w14:paraId="1C76D6B9" w14:textId="77777777" w:rsidR="00952087" w:rsidRPr="00952087" w:rsidRDefault="00952087" w:rsidP="00952087">
      <w:pPr>
        <w:numPr>
          <w:ilvl w:val="0"/>
          <w:numId w:val="2"/>
        </w:numPr>
        <w:rPr>
          <w:lang w:val="en-GB"/>
        </w:rPr>
      </w:pPr>
      <w:r w:rsidRPr="00952087">
        <w:rPr>
          <w:lang w:val="en-GB"/>
        </w:rPr>
        <w:t>Round up: n = 12 per group (total = 24)</w:t>
      </w:r>
    </w:p>
    <w:p w14:paraId="16183EEB" w14:textId="77777777" w:rsidR="00952087" w:rsidRPr="00952087" w:rsidRDefault="00952087" w:rsidP="00952087">
      <w:pPr>
        <w:rPr>
          <w:lang w:val="en-GB"/>
        </w:rPr>
      </w:pPr>
      <w:r w:rsidRPr="00952087">
        <w:rPr>
          <w:lang w:val="en-GB"/>
        </w:rPr>
        <w:t>This ensures 90% power to detect a 20 mm Hg difference at a 5% significance level. In protocol terms: "A two-sided alpha of 0.05, power of 90%, and t-test for independent samples will be used, assuming a minimum detectable difference of 20 mm Hg and SD of 15 mm Hg."</w:t>
      </w:r>
    </w:p>
    <w:p w14:paraId="3B326A54" w14:textId="77777777" w:rsidR="00952087" w:rsidRPr="00952087" w:rsidRDefault="00952087" w:rsidP="00952087">
      <w:pPr>
        <w:rPr>
          <w:b/>
          <w:bCs/>
          <w:lang w:val="en-GB"/>
        </w:rPr>
      </w:pPr>
      <w:r w:rsidRPr="00952087">
        <w:rPr>
          <w:b/>
          <w:bCs/>
          <w:lang w:val="en-GB"/>
        </w:rPr>
        <w:t>Example 2: Comparing Two Proportions (z-Test)</w:t>
      </w:r>
    </w:p>
    <w:p w14:paraId="1825F1C2" w14:textId="77777777" w:rsidR="00952087" w:rsidRPr="00952087" w:rsidRDefault="00952087" w:rsidP="00952087">
      <w:pPr>
        <w:rPr>
          <w:lang w:val="en-GB"/>
        </w:rPr>
      </w:pPr>
      <w:r w:rsidRPr="00952087">
        <w:rPr>
          <w:lang w:val="en-GB"/>
        </w:rPr>
        <w:lastRenderedPageBreak/>
        <w:t>This is used for binary outcomes, like cure rates or response rates.</w:t>
      </w:r>
    </w:p>
    <w:p w14:paraId="02B85FC5" w14:textId="77777777" w:rsidR="00952087" w:rsidRPr="00952087" w:rsidRDefault="00952087" w:rsidP="00952087">
      <w:r w:rsidRPr="00952087">
        <w:rPr>
          <w:b/>
          <w:bCs/>
          <w:lang w:val="en-GB"/>
        </w:rPr>
        <w:t>Scenario:</w:t>
      </w:r>
      <w:r w:rsidRPr="00952087">
        <w:rPr>
          <w:lang w:val="en-GB"/>
        </w:rPr>
        <w:t xml:space="preserve"> A trial comparing the cure rate of a new drug (50%) versus placebo (34%) for sepsis in infants.</w:t>
      </w:r>
      <w:hyperlink r:id="rId8" w:tgtFrame="_blank" w:history="1">
        <w:r w:rsidRPr="00952087">
          <w:rPr>
            <w:rStyle w:val="Hyperlink"/>
          </w:rPr>
          <w:t>pmc.ncbi.nlm.nih.gov</w:t>
        </w:r>
      </w:hyperlink>
    </w:p>
    <w:p w14:paraId="763EB632" w14:textId="77777777" w:rsidR="00952087" w:rsidRPr="00952087" w:rsidRDefault="00952087" w:rsidP="00952087">
      <w:r w:rsidRPr="00952087">
        <w:rPr>
          <w:b/>
          <w:bCs/>
        </w:rPr>
        <w:t>Key Parameters:</w:t>
      </w:r>
    </w:p>
    <w:p w14:paraId="5EE08DC2" w14:textId="77777777" w:rsidR="00952087" w:rsidRPr="00952087" w:rsidRDefault="00952087" w:rsidP="00952087">
      <w:pPr>
        <w:numPr>
          <w:ilvl w:val="0"/>
          <w:numId w:val="3"/>
        </w:numPr>
        <w:rPr>
          <w:lang w:val="en-GB"/>
        </w:rPr>
      </w:pPr>
      <w:r w:rsidRPr="00952087">
        <w:rPr>
          <w:lang w:val="en-GB"/>
        </w:rPr>
        <w:t>Proportion in treatment group (p1): 0.50</w:t>
      </w:r>
    </w:p>
    <w:p w14:paraId="67AB241D" w14:textId="77777777" w:rsidR="00952087" w:rsidRPr="00952087" w:rsidRDefault="00952087" w:rsidP="00952087">
      <w:pPr>
        <w:numPr>
          <w:ilvl w:val="0"/>
          <w:numId w:val="3"/>
        </w:numPr>
        <w:rPr>
          <w:lang w:val="en-GB"/>
        </w:rPr>
      </w:pPr>
      <w:r w:rsidRPr="00952087">
        <w:rPr>
          <w:lang w:val="en-GB"/>
        </w:rPr>
        <w:t>Proportion in control group (p2): 0.34</w:t>
      </w:r>
    </w:p>
    <w:p w14:paraId="2B95682B" w14:textId="77777777" w:rsidR="00952087" w:rsidRPr="00952087" w:rsidRDefault="00952087" w:rsidP="00952087">
      <w:pPr>
        <w:numPr>
          <w:ilvl w:val="0"/>
          <w:numId w:val="3"/>
        </w:numPr>
        <w:rPr>
          <w:lang w:val="en-GB"/>
        </w:rPr>
      </w:pPr>
      <w:r w:rsidRPr="00952087">
        <w:rPr>
          <w:lang w:val="en-GB"/>
        </w:rPr>
        <w:t>Alpha (</w:t>
      </w:r>
      <w:r w:rsidRPr="00952087">
        <w:t>α</w:t>
      </w:r>
      <w:r w:rsidRPr="00952087">
        <w:rPr>
          <w:lang w:val="en-GB"/>
        </w:rPr>
        <w:t>): 0.05 (two-sided), Z_{</w:t>
      </w:r>
      <w:r w:rsidRPr="00952087">
        <w:t>α</w:t>
      </w:r>
      <w:r w:rsidRPr="00952087">
        <w:rPr>
          <w:lang w:val="en-GB"/>
        </w:rPr>
        <w:t>/2} = 1.96</w:t>
      </w:r>
    </w:p>
    <w:p w14:paraId="1DCA0839" w14:textId="77777777" w:rsidR="00952087" w:rsidRPr="00952087" w:rsidRDefault="00952087" w:rsidP="00952087">
      <w:pPr>
        <w:numPr>
          <w:ilvl w:val="0"/>
          <w:numId w:val="3"/>
        </w:numPr>
      </w:pPr>
      <w:r w:rsidRPr="00952087">
        <w:t>Power (1 - β): 0.80, Z_{1-β} = 0.84</w:t>
      </w:r>
    </w:p>
    <w:p w14:paraId="6AAA3AF0" w14:textId="60EFBD5B" w:rsidR="00952087" w:rsidRPr="00952087" w:rsidRDefault="00952087" w:rsidP="00952087">
      <w:pPr>
        <w:rPr>
          <w:lang w:val="en-GB"/>
        </w:rPr>
      </w:pPr>
      <w:r w:rsidRPr="00952087">
        <w:rPr>
          <w:b/>
          <w:bCs/>
          <w:lang w:val="en-GB"/>
        </w:rPr>
        <w:t>Formula:</w:t>
      </w:r>
      <w:r w:rsidRPr="00952087">
        <w:rPr>
          <w:lang w:val="en-GB"/>
        </w:rPr>
        <w:t xml:space="preserve"> </w:t>
      </w:r>
      <m:oMath>
        <m:r>
          <w:rPr>
            <w:rFonts w:ascii="Cambria Math" w:hAnsi="Cambria Math"/>
          </w:rPr>
          <m:t>n</m:t>
        </m:r>
        <m:r>
          <w:rPr>
            <w:rFonts w:ascii="Cambria Math" w:hAnsi="Cambria Math"/>
            <w:lang w:val="en-GB"/>
          </w:rPr>
          <m:t>=</m:t>
        </m:r>
        <m:f>
          <m:fPr>
            <m:ctrlPr>
              <w:rPr>
                <w:rFonts w:ascii="Cambria Math" w:hAnsi="Cambria Math"/>
              </w:rPr>
            </m:ctrlPr>
          </m:fPr>
          <m:num>
            <m:r>
              <w:rPr>
                <w:rFonts w:ascii="Cambria Math" w:hAnsi="Cambria Math"/>
                <w:lang w:val="en-GB"/>
              </w:rPr>
              <m:t>(</m:t>
            </m:r>
            <m:sSub>
              <m:sSubPr>
                <m:ctrlPr>
                  <w:rPr>
                    <w:rFonts w:ascii="Cambria Math" w:hAnsi="Cambria Math"/>
                  </w:rPr>
                </m:ctrlPr>
              </m:sSubPr>
              <m:e>
                <m:r>
                  <w:rPr>
                    <w:rFonts w:ascii="Cambria Math" w:hAnsi="Cambria Math"/>
                  </w:rPr>
                  <m:t>Z</m:t>
                </m:r>
              </m:e>
              <m:sub>
                <m:r>
                  <w:rPr>
                    <w:rFonts w:ascii="Cambria Math" w:hAnsi="Cambria Math"/>
                  </w:rPr>
                  <m:t>α</m:t>
                </m:r>
                <m:r>
                  <m:rPr>
                    <m:sty m:val="p"/>
                  </m:rPr>
                  <w:rPr>
                    <w:rFonts w:ascii="Cambria Math" w:hAnsi="Cambria Math"/>
                    <w:lang w:val="en-GB"/>
                  </w:rPr>
                  <m:t>/</m:t>
                </m:r>
                <m:r>
                  <w:rPr>
                    <w:rFonts w:ascii="Cambria Math" w:hAnsi="Cambria Math"/>
                    <w:lang w:val="en-GB"/>
                  </w:rPr>
                  <m:t>2</m:t>
                </m:r>
              </m:sub>
            </m:sSub>
            <m:r>
              <w:rPr>
                <w:rFonts w:ascii="Cambria Math" w:hAnsi="Cambria Math"/>
                <w:lang w:val="en-GB"/>
              </w:rPr>
              <m:t>+</m:t>
            </m:r>
            <m:sSub>
              <m:sSubPr>
                <m:ctrlPr>
                  <w:rPr>
                    <w:rFonts w:ascii="Cambria Math" w:hAnsi="Cambria Math"/>
                  </w:rPr>
                </m:ctrlPr>
              </m:sSubPr>
              <m:e>
                <m:r>
                  <w:rPr>
                    <w:rFonts w:ascii="Cambria Math" w:hAnsi="Cambria Math"/>
                  </w:rPr>
                  <m:t>Z</m:t>
                </m:r>
              </m:e>
              <m:sub>
                <m:r>
                  <w:rPr>
                    <w:rFonts w:ascii="Cambria Math" w:hAnsi="Cambria Math"/>
                    <w:lang w:val="en-GB"/>
                  </w:rPr>
                  <m:t>1-</m:t>
                </m:r>
                <m:r>
                  <w:rPr>
                    <w:rFonts w:ascii="Cambria Math" w:hAnsi="Cambria Math"/>
                  </w:rPr>
                  <m:t>β</m:t>
                </m:r>
              </m:sub>
            </m:sSub>
            <m:sSup>
              <m:sSupPr>
                <m:ctrlPr>
                  <w:rPr>
                    <w:rFonts w:ascii="Cambria Math" w:hAnsi="Cambria Math"/>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m:t>
            </m:r>
            <m:r>
              <w:rPr>
                <w:rFonts w:ascii="Cambria Math" w:hAnsi="Cambria Math"/>
              </w:rPr>
              <m:t>p</m:t>
            </m:r>
            <m:r>
              <w:rPr>
                <w:rFonts w:ascii="Cambria Math" w:hAnsi="Cambria Math"/>
                <w:lang w:val="en-GB"/>
              </w:rPr>
              <m:t>1(1-</m:t>
            </m:r>
            <m:r>
              <w:rPr>
                <w:rFonts w:ascii="Cambria Math" w:hAnsi="Cambria Math"/>
              </w:rPr>
              <m:t>p</m:t>
            </m:r>
            <m:r>
              <w:rPr>
                <w:rFonts w:ascii="Cambria Math" w:hAnsi="Cambria Math"/>
                <w:lang w:val="en-GB"/>
              </w:rPr>
              <m:t>1)+</m:t>
            </m:r>
            <m:r>
              <w:rPr>
                <w:rFonts w:ascii="Cambria Math" w:hAnsi="Cambria Math"/>
              </w:rPr>
              <m:t>p</m:t>
            </m:r>
            <m:r>
              <w:rPr>
                <w:rFonts w:ascii="Cambria Math" w:hAnsi="Cambria Math"/>
                <w:lang w:val="en-GB"/>
              </w:rPr>
              <m:t>2(1-</m:t>
            </m:r>
            <m:r>
              <w:rPr>
                <w:rFonts w:ascii="Cambria Math" w:hAnsi="Cambria Math"/>
              </w:rPr>
              <m:t>p</m:t>
            </m:r>
            <m:r>
              <w:rPr>
                <w:rFonts w:ascii="Cambria Math" w:hAnsi="Cambria Math"/>
                <w:lang w:val="en-GB"/>
              </w:rPr>
              <m:t>2)]</m:t>
            </m:r>
          </m:num>
          <m:den>
            <m:r>
              <w:rPr>
                <w:rFonts w:ascii="Cambria Math" w:hAnsi="Cambria Math"/>
                <w:lang w:val="en-GB"/>
              </w:rPr>
              <m:t>(</m:t>
            </m:r>
            <m:r>
              <w:rPr>
                <w:rFonts w:ascii="Cambria Math" w:hAnsi="Cambria Math"/>
              </w:rPr>
              <m:t>p</m:t>
            </m:r>
            <m:r>
              <w:rPr>
                <w:rFonts w:ascii="Cambria Math" w:hAnsi="Cambria Math"/>
                <w:lang w:val="en-GB"/>
              </w:rPr>
              <m:t>1-</m:t>
            </m:r>
            <m:r>
              <w:rPr>
                <w:rFonts w:ascii="Cambria Math" w:hAnsi="Cambria Math"/>
              </w:rPr>
              <m:t>p</m:t>
            </m:r>
            <m:r>
              <w:rPr>
                <w:rFonts w:ascii="Cambria Math" w:hAnsi="Cambria Math"/>
                <w:lang w:val="en-GB"/>
              </w:rPr>
              <m:t>2</m:t>
            </m:r>
            <m:sSup>
              <m:sSupPr>
                <m:ctrlPr>
                  <w:rPr>
                    <w:rFonts w:ascii="Cambria Math" w:hAnsi="Cambria Math"/>
                  </w:rPr>
                </m:ctrlPr>
              </m:sSupPr>
              <m:e>
                <m:r>
                  <w:rPr>
                    <w:rFonts w:ascii="Cambria Math" w:hAnsi="Cambria Math"/>
                    <w:lang w:val="en-GB"/>
                  </w:rPr>
                  <m:t>)</m:t>
                </m:r>
              </m:e>
              <m:sup>
                <m:r>
                  <w:rPr>
                    <w:rFonts w:ascii="Cambria Math" w:hAnsi="Cambria Math"/>
                    <w:lang w:val="en-GB"/>
                  </w:rPr>
                  <m:t>2</m:t>
                </m:r>
              </m:sup>
            </m:sSup>
          </m:den>
        </m:f>
      </m:oMath>
      <w:r w:rsidRPr="00952087">
        <w:rPr>
          <w:lang w:val="en-GB"/>
        </w:rPr>
        <w:t>(where n is the sample size per group).</w:t>
      </w:r>
    </w:p>
    <w:p w14:paraId="1FA3E6ED" w14:textId="77777777" w:rsidR="00952087" w:rsidRPr="00952087" w:rsidRDefault="00952087" w:rsidP="00952087">
      <w:proofErr w:type="spellStart"/>
      <w:r w:rsidRPr="00952087">
        <w:rPr>
          <w:b/>
          <w:bCs/>
        </w:rPr>
        <w:t>Step-by-Step</w:t>
      </w:r>
      <w:proofErr w:type="spellEnd"/>
      <w:r w:rsidRPr="00952087">
        <w:rPr>
          <w:b/>
          <w:bCs/>
        </w:rPr>
        <w:t xml:space="preserve"> </w:t>
      </w:r>
      <w:proofErr w:type="spellStart"/>
      <w:r w:rsidRPr="00952087">
        <w:rPr>
          <w:b/>
          <w:bCs/>
        </w:rPr>
        <w:t>Calculation</w:t>
      </w:r>
      <w:proofErr w:type="spellEnd"/>
      <w:r w:rsidRPr="00952087">
        <w:rPr>
          <w:b/>
          <w:bCs/>
        </w:rPr>
        <w:t>:</w:t>
      </w:r>
    </w:p>
    <w:p w14:paraId="6DDECE7D" w14:textId="77777777" w:rsidR="00952087" w:rsidRPr="00952087" w:rsidRDefault="00952087" w:rsidP="00952087">
      <w:pPr>
        <w:numPr>
          <w:ilvl w:val="0"/>
          <w:numId w:val="4"/>
        </w:numPr>
      </w:pPr>
      <w:r w:rsidRPr="00952087">
        <w:t xml:space="preserve">Add </w:t>
      </w:r>
      <w:proofErr w:type="spellStart"/>
      <w:r w:rsidRPr="00952087">
        <w:t>the</w:t>
      </w:r>
      <w:proofErr w:type="spellEnd"/>
      <w:r w:rsidRPr="00952087">
        <w:t xml:space="preserve"> Z-</w:t>
      </w:r>
      <w:proofErr w:type="spellStart"/>
      <w:r w:rsidRPr="00952087">
        <w:t>values</w:t>
      </w:r>
      <w:proofErr w:type="spellEnd"/>
      <w:r w:rsidRPr="00952087">
        <w:t>: 1.96 + 0.84 = 2.80</w:t>
      </w:r>
    </w:p>
    <w:p w14:paraId="17A47AB0" w14:textId="77777777" w:rsidR="00952087" w:rsidRPr="00952087" w:rsidRDefault="00952087" w:rsidP="00952087">
      <w:pPr>
        <w:numPr>
          <w:ilvl w:val="0"/>
          <w:numId w:val="4"/>
        </w:numPr>
      </w:pPr>
      <w:r w:rsidRPr="00952087">
        <w:t xml:space="preserve">Square </w:t>
      </w:r>
      <w:proofErr w:type="spellStart"/>
      <w:r w:rsidRPr="00952087">
        <w:t>it</w:t>
      </w:r>
      <w:proofErr w:type="spellEnd"/>
      <w:r w:rsidRPr="00952087">
        <w:t>: 2.80² = 7.84</w:t>
      </w:r>
    </w:p>
    <w:p w14:paraId="1C036D5C" w14:textId="77777777" w:rsidR="00952087" w:rsidRPr="00952087" w:rsidRDefault="00952087" w:rsidP="00952087">
      <w:pPr>
        <w:numPr>
          <w:ilvl w:val="0"/>
          <w:numId w:val="4"/>
        </w:numPr>
        <w:rPr>
          <w:lang w:val="en-GB"/>
        </w:rPr>
      </w:pPr>
      <w:r w:rsidRPr="00952087">
        <w:rPr>
          <w:lang w:val="en-GB"/>
        </w:rPr>
        <w:t>Calculate variances: p1(1 - p1) = 0.50 × 0.50 = 0.25; p2(1 - p2) = 0.34 × 0.66 ≈ 0.2244</w:t>
      </w:r>
    </w:p>
    <w:p w14:paraId="4A871779" w14:textId="77777777" w:rsidR="00952087" w:rsidRPr="00952087" w:rsidRDefault="00952087" w:rsidP="00952087">
      <w:pPr>
        <w:numPr>
          <w:ilvl w:val="0"/>
          <w:numId w:val="4"/>
        </w:numPr>
      </w:pPr>
      <w:proofErr w:type="spellStart"/>
      <w:r w:rsidRPr="00952087">
        <w:t>Sum</w:t>
      </w:r>
      <w:proofErr w:type="spellEnd"/>
      <w:r w:rsidRPr="00952087">
        <w:t xml:space="preserve"> </w:t>
      </w:r>
      <w:proofErr w:type="spellStart"/>
      <w:r w:rsidRPr="00952087">
        <w:t>variances</w:t>
      </w:r>
      <w:proofErr w:type="spellEnd"/>
      <w:r w:rsidRPr="00952087">
        <w:t>: 0.25 + 0.2244 = 0.4744</w:t>
      </w:r>
    </w:p>
    <w:p w14:paraId="3B9C4783" w14:textId="77777777" w:rsidR="00952087" w:rsidRPr="00952087" w:rsidRDefault="00952087" w:rsidP="00952087">
      <w:pPr>
        <w:numPr>
          <w:ilvl w:val="0"/>
          <w:numId w:val="4"/>
        </w:numPr>
      </w:pPr>
      <w:proofErr w:type="spellStart"/>
      <w:r w:rsidRPr="00952087">
        <w:t>Multiply</w:t>
      </w:r>
      <w:proofErr w:type="spellEnd"/>
      <w:r w:rsidRPr="00952087">
        <w:t>: 7.84 × 0.4744 ≈ 3.719</w:t>
      </w:r>
    </w:p>
    <w:p w14:paraId="75703C29" w14:textId="77777777" w:rsidR="00952087" w:rsidRPr="00952087" w:rsidRDefault="00952087" w:rsidP="00952087">
      <w:pPr>
        <w:numPr>
          <w:ilvl w:val="0"/>
          <w:numId w:val="4"/>
        </w:numPr>
      </w:pPr>
      <w:r w:rsidRPr="00952087">
        <w:t xml:space="preserve">Square </w:t>
      </w:r>
      <w:proofErr w:type="spellStart"/>
      <w:r w:rsidRPr="00952087">
        <w:t>the</w:t>
      </w:r>
      <w:proofErr w:type="spellEnd"/>
      <w:r w:rsidRPr="00952087">
        <w:t xml:space="preserve"> </w:t>
      </w:r>
      <w:proofErr w:type="spellStart"/>
      <w:r w:rsidRPr="00952087">
        <w:t>difference</w:t>
      </w:r>
      <w:proofErr w:type="spellEnd"/>
      <w:r w:rsidRPr="00952087">
        <w:t xml:space="preserve">: (0.50 - </w:t>
      </w:r>
      <w:proofErr w:type="gramStart"/>
      <w:r w:rsidRPr="00952087">
        <w:t>0.34)²</w:t>
      </w:r>
      <w:proofErr w:type="gramEnd"/>
      <w:r w:rsidRPr="00952087">
        <w:t xml:space="preserve"> = 0.16² = 0.0256</w:t>
      </w:r>
    </w:p>
    <w:p w14:paraId="6DC0ED59" w14:textId="77777777" w:rsidR="00952087" w:rsidRPr="00952087" w:rsidRDefault="00952087" w:rsidP="00952087">
      <w:pPr>
        <w:numPr>
          <w:ilvl w:val="0"/>
          <w:numId w:val="4"/>
        </w:numPr>
      </w:pPr>
      <w:r w:rsidRPr="00952087">
        <w:t>Divide: 3.719 / 0.0256 ≈ 145.27</w:t>
      </w:r>
    </w:p>
    <w:p w14:paraId="1D5E644C" w14:textId="77777777" w:rsidR="00952087" w:rsidRPr="00952087" w:rsidRDefault="00952087" w:rsidP="00952087">
      <w:pPr>
        <w:numPr>
          <w:ilvl w:val="0"/>
          <w:numId w:val="4"/>
        </w:numPr>
        <w:rPr>
          <w:lang w:val="en-GB"/>
        </w:rPr>
      </w:pPr>
      <w:r w:rsidRPr="00952087">
        <w:rPr>
          <w:lang w:val="en-GB"/>
        </w:rPr>
        <w:t>Round up: n = 146 per group (total = 292)</w:t>
      </w:r>
    </w:p>
    <w:p w14:paraId="493A7FEA" w14:textId="77777777" w:rsidR="00952087" w:rsidRPr="00952087" w:rsidRDefault="00952087" w:rsidP="00952087">
      <w:pPr>
        <w:rPr>
          <w:lang w:val="en-GB"/>
        </w:rPr>
      </w:pPr>
      <w:r w:rsidRPr="00952087">
        <w:rPr>
          <w:lang w:val="en-GB"/>
        </w:rPr>
        <w:t>This provides 80% power to detect a 16% difference. In protocol: "A two-sided alpha of 0.05, power of 80%, and z-test for proportions, assuming p1=0.50 and p2=0.34."</w:t>
      </w:r>
    </w:p>
    <w:p w14:paraId="644A18B6" w14:textId="77777777" w:rsidR="00952087" w:rsidRPr="00952087" w:rsidRDefault="00952087" w:rsidP="00952087">
      <w:pPr>
        <w:rPr>
          <w:b/>
          <w:bCs/>
          <w:lang w:val="en-GB"/>
        </w:rPr>
      </w:pPr>
      <w:r w:rsidRPr="00952087">
        <w:rPr>
          <w:b/>
          <w:bCs/>
          <w:lang w:val="en-GB"/>
        </w:rPr>
        <w:t>Example 3: Comparing Two Means (Continuous Outcome in Superiority Trial)</w:t>
      </w:r>
    </w:p>
    <w:p w14:paraId="09A2DCC1" w14:textId="77777777" w:rsidR="00952087" w:rsidRPr="00952087" w:rsidRDefault="00952087" w:rsidP="00952087">
      <w:r w:rsidRPr="00952087">
        <w:rPr>
          <w:b/>
          <w:bCs/>
          <w:lang w:val="en-GB"/>
        </w:rPr>
        <w:t>Scenario:</w:t>
      </w:r>
      <w:r w:rsidRPr="00952087">
        <w:rPr>
          <w:lang w:val="en-GB"/>
        </w:rPr>
        <w:t xml:space="preserve"> A trial comparing mean change in diastolic blood pressure between a new ACE II antagonist (18 mm Hg reduction) and standard ACE inhibitor (14 mm Hg).</w:t>
      </w:r>
      <w:hyperlink r:id="rId9" w:tgtFrame="_blank" w:history="1">
        <w:r w:rsidRPr="00952087">
          <w:rPr>
            <w:rStyle w:val="Hyperlink"/>
          </w:rPr>
          <w:t>jtd.amegroups.org</w:t>
        </w:r>
      </w:hyperlink>
    </w:p>
    <w:p w14:paraId="47FB9B66" w14:textId="77777777" w:rsidR="00952087" w:rsidRPr="00952087" w:rsidRDefault="00952087" w:rsidP="00952087">
      <w:r w:rsidRPr="00952087">
        <w:rPr>
          <w:b/>
          <w:bCs/>
        </w:rPr>
        <w:t>Key Parameters:</w:t>
      </w:r>
    </w:p>
    <w:p w14:paraId="1A85763E" w14:textId="77777777" w:rsidR="00952087" w:rsidRPr="00952087" w:rsidRDefault="00952087" w:rsidP="00952087">
      <w:pPr>
        <w:numPr>
          <w:ilvl w:val="0"/>
          <w:numId w:val="5"/>
        </w:numPr>
        <w:rPr>
          <w:lang w:val="en-GB"/>
        </w:rPr>
      </w:pPr>
      <w:r w:rsidRPr="00952087">
        <w:rPr>
          <w:lang w:val="en-GB"/>
        </w:rPr>
        <w:t>Mean in treatment (</w:t>
      </w:r>
      <w:r w:rsidRPr="00952087">
        <w:t>μ</w:t>
      </w:r>
      <w:r w:rsidRPr="00952087">
        <w:rPr>
          <w:lang w:val="en-GB"/>
        </w:rPr>
        <w:t>1): 18 mm Hg</w:t>
      </w:r>
    </w:p>
    <w:p w14:paraId="0D15E85E" w14:textId="77777777" w:rsidR="00952087" w:rsidRPr="00952087" w:rsidRDefault="00952087" w:rsidP="00952087">
      <w:pPr>
        <w:numPr>
          <w:ilvl w:val="0"/>
          <w:numId w:val="5"/>
        </w:numPr>
        <w:rPr>
          <w:lang w:val="en-GB"/>
        </w:rPr>
      </w:pPr>
      <w:r w:rsidRPr="00952087">
        <w:rPr>
          <w:lang w:val="en-GB"/>
        </w:rPr>
        <w:t>Mean in control (</w:t>
      </w:r>
      <w:r w:rsidRPr="00952087">
        <w:t>μ</w:t>
      </w:r>
      <w:r w:rsidRPr="00952087">
        <w:rPr>
          <w:lang w:val="en-GB"/>
        </w:rPr>
        <w:t>2): 14 mm Hg</w:t>
      </w:r>
    </w:p>
    <w:p w14:paraId="1C800856" w14:textId="77777777" w:rsidR="00952087" w:rsidRPr="00952087" w:rsidRDefault="00952087" w:rsidP="00952087">
      <w:pPr>
        <w:numPr>
          <w:ilvl w:val="0"/>
          <w:numId w:val="5"/>
        </w:numPr>
      </w:pPr>
      <w:proofErr w:type="spellStart"/>
      <w:r w:rsidRPr="00952087">
        <w:t>Pooled</w:t>
      </w:r>
      <w:proofErr w:type="spellEnd"/>
      <w:r w:rsidRPr="00952087">
        <w:t xml:space="preserve"> SD (S): 8 mm </w:t>
      </w:r>
      <w:proofErr w:type="spellStart"/>
      <w:r w:rsidRPr="00952087">
        <w:t>Hg</w:t>
      </w:r>
      <w:proofErr w:type="spellEnd"/>
    </w:p>
    <w:p w14:paraId="76CC88D5" w14:textId="77777777" w:rsidR="00952087" w:rsidRPr="00952087" w:rsidRDefault="00952087" w:rsidP="00952087">
      <w:pPr>
        <w:numPr>
          <w:ilvl w:val="0"/>
          <w:numId w:val="5"/>
        </w:numPr>
        <w:rPr>
          <w:lang w:val="en-GB"/>
        </w:rPr>
      </w:pPr>
      <w:r w:rsidRPr="00952087">
        <w:rPr>
          <w:lang w:val="en-GB"/>
        </w:rPr>
        <w:t>Alpha (</w:t>
      </w:r>
      <w:r w:rsidRPr="00952087">
        <w:t>α</w:t>
      </w:r>
      <w:r w:rsidRPr="00952087">
        <w:rPr>
          <w:lang w:val="en-GB"/>
        </w:rPr>
        <w:t>): 0.05 (two-sided), Z_{</w:t>
      </w:r>
      <w:r w:rsidRPr="00952087">
        <w:t>α</w:t>
      </w:r>
      <w:r w:rsidRPr="00952087">
        <w:rPr>
          <w:lang w:val="en-GB"/>
        </w:rPr>
        <w:t>/2} = 1.96</w:t>
      </w:r>
    </w:p>
    <w:p w14:paraId="1FAA390F" w14:textId="77777777" w:rsidR="00952087" w:rsidRPr="00952087" w:rsidRDefault="00952087" w:rsidP="00952087">
      <w:pPr>
        <w:numPr>
          <w:ilvl w:val="0"/>
          <w:numId w:val="5"/>
        </w:numPr>
      </w:pPr>
      <w:r w:rsidRPr="00952087">
        <w:t>Power (1 - β): 0.80, Z_{1-β} = 0.84</w:t>
      </w:r>
    </w:p>
    <w:p w14:paraId="605BBAA8" w14:textId="77777777" w:rsidR="00952087" w:rsidRPr="00952087" w:rsidRDefault="00952087" w:rsidP="00952087">
      <w:pPr>
        <w:numPr>
          <w:ilvl w:val="0"/>
          <w:numId w:val="5"/>
        </w:numPr>
      </w:pPr>
      <w:proofErr w:type="spellStart"/>
      <w:r w:rsidRPr="00952087">
        <w:t>Effect</w:t>
      </w:r>
      <w:proofErr w:type="spellEnd"/>
      <w:r w:rsidRPr="00952087">
        <w:t xml:space="preserve"> </w:t>
      </w:r>
      <w:proofErr w:type="spellStart"/>
      <w:r w:rsidRPr="00952087">
        <w:t>size</w:t>
      </w:r>
      <w:proofErr w:type="spellEnd"/>
      <w:r w:rsidRPr="00952087">
        <w:t xml:space="preserve"> (d): 4 mm </w:t>
      </w:r>
      <w:proofErr w:type="spellStart"/>
      <w:r w:rsidRPr="00952087">
        <w:t>Hg</w:t>
      </w:r>
      <w:proofErr w:type="spellEnd"/>
    </w:p>
    <w:p w14:paraId="3A14A070" w14:textId="0B739FE7" w:rsidR="00952087" w:rsidRPr="00952087" w:rsidRDefault="00952087" w:rsidP="00952087">
      <w:pPr>
        <w:rPr>
          <w:lang w:val="en-GB"/>
        </w:rPr>
      </w:pPr>
      <w:r w:rsidRPr="00952087">
        <w:rPr>
          <w:b/>
          <w:bCs/>
          <w:lang w:val="en-GB"/>
        </w:rPr>
        <w:t>Formula:</w:t>
      </w:r>
      <w:r w:rsidRPr="00952087">
        <w:rPr>
          <w:lang w:val="en-GB"/>
        </w:rPr>
        <w:t xml:space="preserve"> </w:t>
      </w:r>
      <m:oMath>
        <m:r>
          <w:rPr>
            <w:rFonts w:ascii="Cambria Math" w:hAnsi="Cambria Math"/>
          </w:rPr>
          <m:t>n</m:t>
        </m:r>
        <m:r>
          <w:rPr>
            <w:rFonts w:ascii="Cambria Math" w:hAnsi="Cambria Math"/>
            <w:lang w:val="en-GB"/>
          </w:rPr>
          <m:t>=</m:t>
        </m:r>
        <m:f>
          <m:fPr>
            <m:ctrlPr>
              <w:rPr>
                <w:rFonts w:ascii="Cambria Math" w:hAnsi="Cambria Math"/>
              </w:rPr>
            </m:ctrlPr>
          </m:fPr>
          <m:num>
            <m:r>
              <w:rPr>
                <w:rFonts w:ascii="Cambria Math" w:hAnsi="Cambria Math"/>
                <w:lang w:val="en-GB"/>
              </w:rPr>
              <m:t>2×(</m:t>
            </m:r>
            <m:sSub>
              <m:sSubPr>
                <m:ctrlPr>
                  <w:rPr>
                    <w:rFonts w:ascii="Cambria Math" w:hAnsi="Cambria Math"/>
                  </w:rPr>
                </m:ctrlPr>
              </m:sSubPr>
              <m:e>
                <m:r>
                  <w:rPr>
                    <w:rFonts w:ascii="Cambria Math" w:hAnsi="Cambria Math"/>
                  </w:rPr>
                  <m:t>Z</m:t>
                </m:r>
              </m:e>
              <m:sub>
                <m:r>
                  <w:rPr>
                    <w:rFonts w:ascii="Cambria Math" w:hAnsi="Cambria Math"/>
                  </w:rPr>
                  <m:t>α</m:t>
                </m:r>
                <m:r>
                  <m:rPr>
                    <m:sty m:val="p"/>
                  </m:rPr>
                  <w:rPr>
                    <w:rFonts w:ascii="Cambria Math" w:hAnsi="Cambria Math"/>
                    <w:lang w:val="en-GB"/>
                  </w:rPr>
                  <m:t>/</m:t>
                </m:r>
                <m:r>
                  <w:rPr>
                    <w:rFonts w:ascii="Cambria Math" w:hAnsi="Cambria Math"/>
                    <w:lang w:val="en-GB"/>
                  </w:rPr>
                  <m:t>2</m:t>
                </m:r>
              </m:sub>
            </m:sSub>
            <m:r>
              <w:rPr>
                <w:rFonts w:ascii="Cambria Math" w:hAnsi="Cambria Math"/>
                <w:lang w:val="en-GB"/>
              </w:rPr>
              <m:t>+</m:t>
            </m:r>
            <m:sSub>
              <m:sSubPr>
                <m:ctrlPr>
                  <w:rPr>
                    <w:rFonts w:ascii="Cambria Math" w:hAnsi="Cambria Math"/>
                  </w:rPr>
                </m:ctrlPr>
              </m:sSubPr>
              <m:e>
                <m:r>
                  <w:rPr>
                    <w:rFonts w:ascii="Cambria Math" w:hAnsi="Cambria Math"/>
                  </w:rPr>
                  <m:t>Z</m:t>
                </m:r>
              </m:e>
              <m:sub>
                <m:r>
                  <w:rPr>
                    <w:rFonts w:ascii="Cambria Math" w:hAnsi="Cambria Math"/>
                    <w:lang w:val="en-GB"/>
                  </w:rPr>
                  <m:t>1-</m:t>
                </m:r>
                <m:r>
                  <w:rPr>
                    <w:rFonts w:ascii="Cambria Math" w:hAnsi="Cambria Math"/>
                  </w:rPr>
                  <m:t>β</m:t>
                </m:r>
              </m:sub>
            </m:sSub>
            <m:sSup>
              <m:sSupPr>
                <m:ctrlPr>
                  <w:rPr>
                    <w:rFonts w:ascii="Cambria Math" w:hAnsi="Cambria Math"/>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m:t>
            </m:r>
            <m:sSup>
              <m:sSupPr>
                <m:ctrlPr>
                  <w:rPr>
                    <w:rFonts w:ascii="Cambria Math" w:hAnsi="Cambria Math"/>
                  </w:rPr>
                </m:ctrlPr>
              </m:sSupPr>
              <m:e>
                <m:r>
                  <w:rPr>
                    <w:rFonts w:ascii="Cambria Math" w:hAnsi="Cambria Math"/>
                  </w:rPr>
                  <m:t>S</m:t>
                </m:r>
              </m:e>
              <m:sup>
                <m:r>
                  <w:rPr>
                    <w:rFonts w:ascii="Cambria Math" w:hAnsi="Cambria Math"/>
                    <w:lang w:val="en-GB"/>
                  </w:rPr>
                  <m:t>2</m:t>
                </m:r>
              </m:sup>
            </m:sSup>
          </m:num>
          <m:den>
            <m:sSup>
              <m:sSupPr>
                <m:ctrlPr>
                  <w:rPr>
                    <w:rFonts w:ascii="Cambria Math" w:hAnsi="Cambria Math"/>
                  </w:rPr>
                </m:ctrlPr>
              </m:sSupPr>
              <m:e>
                <m:r>
                  <w:rPr>
                    <w:rFonts w:ascii="Cambria Math" w:hAnsi="Cambria Math"/>
                  </w:rPr>
                  <m:t>d</m:t>
                </m:r>
              </m:e>
              <m:sup>
                <m:r>
                  <w:rPr>
                    <w:rFonts w:ascii="Cambria Math" w:hAnsi="Cambria Math"/>
                    <w:lang w:val="en-GB"/>
                  </w:rPr>
                  <m:t>2</m:t>
                </m:r>
              </m:sup>
            </m:sSup>
          </m:den>
        </m:f>
      </m:oMath>
    </w:p>
    <w:p w14:paraId="445BC79F" w14:textId="77777777" w:rsidR="00952087" w:rsidRPr="00952087" w:rsidRDefault="00952087" w:rsidP="00952087">
      <w:proofErr w:type="spellStart"/>
      <w:r w:rsidRPr="00952087">
        <w:rPr>
          <w:b/>
          <w:bCs/>
        </w:rPr>
        <w:t>Step-by-Step</w:t>
      </w:r>
      <w:proofErr w:type="spellEnd"/>
      <w:r w:rsidRPr="00952087">
        <w:rPr>
          <w:b/>
          <w:bCs/>
        </w:rPr>
        <w:t xml:space="preserve"> </w:t>
      </w:r>
      <w:proofErr w:type="spellStart"/>
      <w:r w:rsidRPr="00952087">
        <w:rPr>
          <w:b/>
          <w:bCs/>
        </w:rPr>
        <w:t>Calculation</w:t>
      </w:r>
      <w:proofErr w:type="spellEnd"/>
      <w:r w:rsidRPr="00952087">
        <w:rPr>
          <w:b/>
          <w:bCs/>
        </w:rPr>
        <w:t>:</w:t>
      </w:r>
    </w:p>
    <w:p w14:paraId="1005FDED" w14:textId="77777777" w:rsidR="00952087" w:rsidRPr="00952087" w:rsidRDefault="00952087" w:rsidP="00952087">
      <w:pPr>
        <w:numPr>
          <w:ilvl w:val="0"/>
          <w:numId w:val="6"/>
        </w:numPr>
      </w:pPr>
      <w:r w:rsidRPr="00952087">
        <w:lastRenderedPageBreak/>
        <w:t xml:space="preserve">Add </w:t>
      </w:r>
      <w:proofErr w:type="spellStart"/>
      <w:r w:rsidRPr="00952087">
        <w:t>the</w:t>
      </w:r>
      <w:proofErr w:type="spellEnd"/>
      <w:r w:rsidRPr="00952087">
        <w:t xml:space="preserve"> Z-</w:t>
      </w:r>
      <w:proofErr w:type="spellStart"/>
      <w:r w:rsidRPr="00952087">
        <w:t>values</w:t>
      </w:r>
      <w:proofErr w:type="spellEnd"/>
      <w:r w:rsidRPr="00952087">
        <w:t>: 1.96 + 0.84 = 2.80</w:t>
      </w:r>
    </w:p>
    <w:p w14:paraId="50EB146F" w14:textId="77777777" w:rsidR="00952087" w:rsidRPr="00952087" w:rsidRDefault="00952087" w:rsidP="00952087">
      <w:pPr>
        <w:numPr>
          <w:ilvl w:val="0"/>
          <w:numId w:val="6"/>
        </w:numPr>
      </w:pPr>
      <w:r w:rsidRPr="00952087">
        <w:t xml:space="preserve">Square </w:t>
      </w:r>
      <w:proofErr w:type="spellStart"/>
      <w:r w:rsidRPr="00952087">
        <w:t>it</w:t>
      </w:r>
      <w:proofErr w:type="spellEnd"/>
      <w:r w:rsidRPr="00952087">
        <w:t>: 2.80² = 7.84</w:t>
      </w:r>
    </w:p>
    <w:p w14:paraId="657BCE06" w14:textId="77777777" w:rsidR="00952087" w:rsidRPr="00952087" w:rsidRDefault="00952087" w:rsidP="00952087">
      <w:pPr>
        <w:numPr>
          <w:ilvl w:val="0"/>
          <w:numId w:val="6"/>
        </w:numPr>
      </w:pPr>
      <w:r w:rsidRPr="00952087">
        <w:t xml:space="preserve">Square </w:t>
      </w:r>
      <w:proofErr w:type="spellStart"/>
      <w:r w:rsidRPr="00952087">
        <w:t>the</w:t>
      </w:r>
      <w:proofErr w:type="spellEnd"/>
      <w:r w:rsidRPr="00952087">
        <w:t xml:space="preserve"> SD: 8² = 64</w:t>
      </w:r>
    </w:p>
    <w:p w14:paraId="599BA501" w14:textId="77777777" w:rsidR="00952087" w:rsidRPr="00952087" w:rsidRDefault="00952087" w:rsidP="00952087">
      <w:pPr>
        <w:numPr>
          <w:ilvl w:val="0"/>
          <w:numId w:val="6"/>
        </w:numPr>
      </w:pPr>
      <w:proofErr w:type="spellStart"/>
      <w:r w:rsidRPr="00952087">
        <w:t>Multiply</w:t>
      </w:r>
      <w:proofErr w:type="spellEnd"/>
      <w:r w:rsidRPr="00952087">
        <w:t>: 7.84 × 64 ≈ 501.76</w:t>
      </w:r>
    </w:p>
    <w:p w14:paraId="4315F5A0" w14:textId="77777777" w:rsidR="00952087" w:rsidRPr="00952087" w:rsidRDefault="00952087" w:rsidP="00952087">
      <w:pPr>
        <w:numPr>
          <w:ilvl w:val="0"/>
          <w:numId w:val="6"/>
        </w:numPr>
      </w:pPr>
      <w:r w:rsidRPr="00952087">
        <w:t xml:space="preserve">Square </w:t>
      </w:r>
      <w:proofErr w:type="spellStart"/>
      <w:r w:rsidRPr="00952087">
        <w:t>the</w:t>
      </w:r>
      <w:proofErr w:type="spellEnd"/>
      <w:r w:rsidRPr="00952087">
        <w:t xml:space="preserve"> </w:t>
      </w:r>
      <w:proofErr w:type="spellStart"/>
      <w:r w:rsidRPr="00952087">
        <w:t>effect</w:t>
      </w:r>
      <w:proofErr w:type="spellEnd"/>
      <w:r w:rsidRPr="00952087">
        <w:t xml:space="preserve"> </w:t>
      </w:r>
      <w:proofErr w:type="spellStart"/>
      <w:r w:rsidRPr="00952087">
        <w:t>size</w:t>
      </w:r>
      <w:proofErr w:type="spellEnd"/>
      <w:r w:rsidRPr="00952087">
        <w:t>: 4² = 16</w:t>
      </w:r>
    </w:p>
    <w:p w14:paraId="3C7CC1EF" w14:textId="77777777" w:rsidR="00952087" w:rsidRPr="00952087" w:rsidRDefault="00952087" w:rsidP="00952087">
      <w:pPr>
        <w:numPr>
          <w:ilvl w:val="0"/>
          <w:numId w:val="6"/>
        </w:numPr>
        <w:rPr>
          <w:lang w:val="en-GB"/>
        </w:rPr>
      </w:pPr>
      <w:r w:rsidRPr="00952087">
        <w:rPr>
          <w:lang w:val="en-GB"/>
        </w:rPr>
        <w:t>Divide by effect size squared and multiply by 2 (already in formula): 501.76 / 16 = 31.36, then ×2 ≈ 62.72</w:t>
      </w:r>
    </w:p>
    <w:p w14:paraId="1928BA41" w14:textId="77777777" w:rsidR="00952087" w:rsidRPr="00952087" w:rsidRDefault="00952087" w:rsidP="00952087">
      <w:pPr>
        <w:numPr>
          <w:ilvl w:val="0"/>
          <w:numId w:val="6"/>
        </w:numPr>
        <w:rPr>
          <w:lang w:val="en-GB"/>
        </w:rPr>
      </w:pPr>
      <w:r w:rsidRPr="00952087">
        <w:rPr>
          <w:lang w:val="en-GB"/>
        </w:rPr>
        <w:t>Round up: n = 63 per group (total = 126)</w:t>
      </w:r>
    </w:p>
    <w:p w14:paraId="4A7E0D94" w14:textId="77777777" w:rsidR="00952087" w:rsidRPr="00952087" w:rsidRDefault="00952087" w:rsidP="00952087">
      <w:pPr>
        <w:rPr>
          <w:lang w:val="en-GB"/>
        </w:rPr>
      </w:pPr>
      <w:r w:rsidRPr="00952087">
        <w:rPr>
          <w:lang w:val="en-GB"/>
        </w:rPr>
        <w:t>This detects a 4 mm Hg difference with 80% power.</w:t>
      </w:r>
    </w:p>
    <w:p w14:paraId="60DBC8EC" w14:textId="77777777" w:rsidR="00952087" w:rsidRPr="00952087" w:rsidRDefault="00952087" w:rsidP="00952087">
      <w:pPr>
        <w:rPr>
          <w:b/>
          <w:bCs/>
          <w:lang w:val="en-GB"/>
        </w:rPr>
      </w:pPr>
      <w:r w:rsidRPr="00952087">
        <w:rPr>
          <w:b/>
          <w:bCs/>
          <w:lang w:val="en-GB"/>
        </w:rPr>
        <w:t>Example 4: Adjusting for Dropout Rate</w:t>
      </w:r>
    </w:p>
    <w:p w14:paraId="6AB7DD9F" w14:textId="77777777" w:rsidR="00952087" w:rsidRPr="00952087" w:rsidRDefault="00952087" w:rsidP="00952087">
      <w:pPr>
        <w:rPr>
          <w:lang w:val="en-GB"/>
        </w:rPr>
      </w:pPr>
      <w:r w:rsidRPr="00952087">
        <w:rPr>
          <w:lang w:val="en-GB"/>
        </w:rPr>
        <w:t>Dropouts inflate the required sample size to maintain power.</w:t>
      </w:r>
    </w:p>
    <w:p w14:paraId="2ABE1F70" w14:textId="77777777" w:rsidR="00952087" w:rsidRPr="00952087" w:rsidRDefault="00952087" w:rsidP="00952087">
      <w:pPr>
        <w:rPr>
          <w:lang w:val="en-GB"/>
        </w:rPr>
      </w:pPr>
      <w:r w:rsidRPr="00952087">
        <w:rPr>
          <w:b/>
          <w:bCs/>
          <w:lang w:val="en-GB"/>
        </w:rPr>
        <w:t>Scenario:</w:t>
      </w:r>
      <w:r w:rsidRPr="00952087">
        <w:rPr>
          <w:lang w:val="en-GB"/>
        </w:rPr>
        <w:t xml:space="preserve"> Base calculation yields 64 per group for a t-test (e.g., effect size=0.5, </w:t>
      </w:r>
      <w:r w:rsidRPr="00952087">
        <w:t>α</w:t>
      </w:r>
      <w:r w:rsidRPr="00952087">
        <w:rPr>
          <w:lang w:val="en-GB"/>
        </w:rPr>
        <w:t>=0.05, power=0.8). Assume 20% dropout rate.</w:t>
      </w:r>
    </w:p>
    <w:p w14:paraId="5AC8DD22" w14:textId="781F37CD" w:rsidR="00952087" w:rsidRPr="00952087" w:rsidRDefault="00952087" w:rsidP="00952087">
      <w:pPr>
        <w:rPr>
          <w:lang w:val="en-GB"/>
        </w:rPr>
      </w:pPr>
      <w:r w:rsidRPr="00952087">
        <w:rPr>
          <w:b/>
          <w:bCs/>
          <w:lang w:val="en-GB"/>
        </w:rPr>
        <w:t>Formula:</w:t>
      </w:r>
      <w:r w:rsidRPr="00952087">
        <w:rPr>
          <w:lang w:val="en-GB"/>
        </w:rPr>
        <w:t xml:space="preserve"> </w:t>
      </w:r>
      <m:oMath>
        <m:sSub>
          <m:sSubPr>
            <m:ctrlPr>
              <w:rPr>
                <w:rFonts w:ascii="Cambria Math" w:hAnsi="Cambria Math"/>
              </w:rPr>
            </m:ctrlPr>
          </m:sSubPr>
          <m:e>
            <m:r>
              <w:rPr>
                <w:rFonts w:ascii="Cambria Math" w:hAnsi="Cambria Math"/>
              </w:rPr>
              <m:t>n</m:t>
            </m:r>
          </m:e>
          <m:sub>
            <m:r>
              <w:rPr>
                <w:rFonts w:ascii="Cambria Math" w:hAnsi="Cambria Math"/>
              </w:rPr>
              <m:t>adjusted</m:t>
            </m:r>
          </m:sub>
        </m:sSub>
        <m:r>
          <w:rPr>
            <w:rFonts w:ascii="Cambria Math" w:hAnsi="Cambria Math"/>
            <w:lang w:val="en-GB"/>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base</m:t>
                </m:r>
              </m:sub>
            </m:sSub>
          </m:num>
          <m:den>
            <m:r>
              <w:rPr>
                <w:rFonts w:ascii="Cambria Math" w:hAnsi="Cambria Math"/>
                <w:lang w:val="en-GB"/>
              </w:rPr>
              <m:t>1-</m:t>
            </m:r>
            <m:r>
              <w:rPr>
                <w:rFonts w:ascii="Cambria Math" w:hAnsi="Cambria Math"/>
              </w:rPr>
              <m:t>dropout</m:t>
            </m:r>
            <m:r>
              <m:rPr>
                <m:nor/>
              </m:rPr>
              <w:rPr>
                <w:lang w:val="en-GB"/>
              </w:rPr>
              <m:t xml:space="preserve"> </m:t>
            </m:r>
            <m:r>
              <m:rPr>
                <m:nor/>
              </m:rPr>
              <w:rPr>
                <w:lang w:val="en-GB"/>
              </w:rPr>
              <w:tab/>
            </m:r>
            <m:r>
              <m:rPr>
                <m:nor/>
              </m:rPr>
              <w:rPr>
                <w:lang w:val="en-GB"/>
              </w:rPr>
              <w:tab/>
            </m:r>
            <m:r>
              <m:rPr>
                <m:nor/>
              </m:rPr>
              <w:rPr>
                <w:lang w:val="en-GB"/>
              </w:rPr>
              <w:tab/>
            </m:r>
            <m:r>
              <m:rPr>
                <m:nor/>
              </m:rPr>
              <w:rPr>
                <w:lang w:val="en-GB"/>
              </w:rPr>
              <w:tab/>
            </m:r>
            <m:r>
              <m:rPr>
                <m:nor/>
              </m:rPr>
              <w:rPr>
                <w:lang w:val="en-GB"/>
              </w:rPr>
              <w:tab/>
            </m:r>
            <m:r>
              <m:rPr>
                <m:nor/>
              </m:rPr>
              <w:rPr>
                <w:lang w:val="en-GB"/>
              </w:rPr>
              <w:tab/>
            </m:r>
            <m:r>
              <m:rPr>
                <m:nor/>
              </m:rPr>
              <w:rPr>
                <w:lang w:val="en-GB"/>
              </w:rPr>
              <w:tab/>
            </m:r>
            <m:r>
              <w:rPr>
                <w:rFonts w:ascii="Cambria Math" w:hAnsi="Cambria Math"/>
              </w:rPr>
              <m:t>rate</m:t>
            </m:r>
          </m:den>
        </m:f>
      </m:oMath>
    </w:p>
    <w:p w14:paraId="66D84C32" w14:textId="77777777" w:rsidR="00952087" w:rsidRPr="00952087" w:rsidRDefault="00952087" w:rsidP="00952087">
      <w:proofErr w:type="spellStart"/>
      <w:r w:rsidRPr="00952087">
        <w:rPr>
          <w:b/>
          <w:bCs/>
        </w:rPr>
        <w:t>Step-by-Step</w:t>
      </w:r>
      <w:proofErr w:type="spellEnd"/>
      <w:r w:rsidRPr="00952087">
        <w:rPr>
          <w:b/>
          <w:bCs/>
        </w:rPr>
        <w:t xml:space="preserve"> </w:t>
      </w:r>
      <w:proofErr w:type="spellStart"/>
      <w:r w:rsidRPr="00952087">
        <w:rPr>
          <w:b/>
          <w:bCs/>
        </w:rPr>
        <w:t>Calculation</w:t>
      </w:r>
      <w:proofErr w:type="spellEnd"/>
      <w:r w:rsidRPr="00952087">
        <w:rPr>
          <w:b/>
          <w:bCs/>
        </w:rPr>
        <w:t>:</w:t>
      </w:r>
    </w:p>
    <w:p w14:paraId="12F01B1E" w14:textId="77777777" w:rsidR="00952087" w:rsidRPr="00952087" w:rsidRDefault="00952087" w:rsidP="00952087">
      <w:pPr>
        <w:numPr>
          <w:ilvl w:val="0"/>
          <w:numId w:val="7"/>
        </w:numPr>
      </w:pPr>
      <w:r w:rsidRPr="00952087">
        <w:t xml:space="preserve">Base n per </w:t>
      </w:r>
      <w:proofErr w:type="spellStart"/>
      <w:r w:rsidRPr="00952087">
        <w:t>group</w:t>
      </w:r>
      <w:proofErr w:type="spellEnd"/>
      <w:r w:rsidRPr="00952087">
        <w:t>: 64</w:t>
      </w:r>
    </w:p>
    <w:p w14:paraId="204D1887" w14:textId="77777777" w:rsidR="00952087" w:rsidRPr="00952087" w:rsidRDefault="00952087" w:rsidP="00952087">
      <w:pPr>
        <w:numPr>
          <w:ilvl w:val="0"/>
          <w:numId w:val="7"/>
        </w:numPr>
      </w:pPr>
      <w:r w:rsidRPr="00952087">
        <w:t>Dropout rate: 0.20</w:t>
      </w:r>
    </w:p>
    <w:p w14:paraId="48B2C996" w14:textId="77777777" w:rsidR="00952087" w:rsidRPr="00952087" w:rsidRDefault="00952087" w:rsidP="00952087">
      <w:pPr>
        <w:numPr>
          <w:ilvl w:val="0"/>
          <w:numId w:val="7"/>
        </w:numPr>
      </w:pPr>
      <w:proofErr w:type="spellStart"/>
      <w:r w:rsidRPr="00952087">
        <w:t>Denominator</w:t>
      </w:r>
      <w:proofErr w:type="spellEnd"/>
      <w:r w:rsidRPr="00952087">
        <w:t>: 1 - 0.20 = 0.80</w:t>
      </w:r>
    </w:p>
    <w:p w14:paraId="0DEC5178" w14:textId="77777777" w:rsidR="00952087" w:rsidRPr="00952087" w:rsidRDefault="00952087" w:rsidP="00952087">
      <w:pPr>
        <w:numPr>
          <w:ilvl w:val="0"/>
          <w:numId w:val="7"/>
        </w:numPr>
      </w:pPr>
      <w:r w:rsidRPr="00952087">
        <w:t>Divide: 64 / 0.80 = 80</w:t>
      </w:r>
    </w:p>
    <w:p w14:paraId="3DFE1121" w14:textId="77777777" w:rsidR="00952087" w:rsidRPr="00952087" w:rsidRDefault="00952087" w:rsidP="00952087">
      <w:pPr>
        <w:numPr>
          <w:ilvl w:val="0"/>
          <w:numId w:val="7"/>
        </w:numPr>
        <w:rPr>
          <w:lang w:val="en-GB"/>
        </w:rPr>
      </w:pPr>
      <w:r w:rsidRPr="00952087">
        <w:rPr>
          <w:lang w:val="en-GB"/>
        </w:rPr>
        <w:t>Round up if needed: n = 80 per group (total = 160)</w:t>
      </w:r>
    </w:p>
    <w:p w14:paraId="56E40317" w14:textId="77777777" w:rsidR="00952087" w:rsidRPr="00952087" w:rsidRDefault="00952087" w:rsidP="00952087">
      <w:pPr>
        <w:rPr>
          <w:lang w:val="en-GB"/>
        </w:rPr>
      </w:pPr>
      <w:r w:rsidRPr="00952087">
        <w:rPr>
          <w:lang w:val="en-GB"/>
        </w:rPr>
        <w:t>In protocol: "A 20% dropout rate is anticipated, adjusting the base sample size from 128 to 160 total participants."</w:t>
      </w:r>
    </w:p>
    <w:p w14:paraId="04577CF9" w14:textId="77777777" w:rsidR="00952087" w:rsidRPr="00952087" w:rsidRDefault="00952087" w:rsidP="00952087">
      <w:pPr>
        <w:rPr>
          <w:b/>
          <w:bCs/>
        </w:rPr>
      </w:pPr>
      <w:r w:rsidRPr="00952087">
        <w:rPr>
          <w:b/>
          <w:bCs/>
        </w:rPr>
        <w:t xml:space="preserve">Additional </w:t>
      </w:r>
      <w:proofErr w:type="spellStart"/>
      <w:r w:rsidRPr="00952087">
        <w:rPr>
          <w:b/>
          <w:bCs/>
        </w:rPr>
        <w:t>Considerations</w:t>
      </w:r>
      <w:proofErr w:type="spellEnd"/>
    </w:p>
    <w:p w14:paraId="2B621A59" w14:textId="77777777" w:rsidR="00952087" w:rsidRPr="00952087" w:rsidRDefault="00952087" w:rsidP="00952087">
      <w:pPr>
        <w:numPr>
          <w:ilvl w:val="0"/>
          <w:numId w:val="8"/>
        </w:numPr>
      </w:pPr>
      <w:r w:rsidRPr="00952087">
        <w:rPr>
          <w:b/>
          <w:bCs/>
          <w:lang w:val="en-GB"/>
        </w:rPr>
        <w:t>Multiple Testing:</w:t>
      </w:r>
      <w:r w:rsidRPr="00952087">
        <w:rPr>
          <w:lang w:val="en-GB"/>
        </w:rPr>
        <w:t xml:space="preserve"> If multiple endpoints, use corrections like Bonferroni: Divide </w:t>
      </w:r>
      <w:r w:rsidRPr="00952087">
        <w:t>α</w:t>
      </w:r>
      <w:r w:rsidRPr="00952087">
        <w:rPr>
          <w:lang w:val="en-GB"/>
        </w:rPr>
        <w:t xml:space="preserve"> by number of tests (e.g., </w:t>
      </w:r>
      <w:r w:rsidRPr="00952087">
        <w:t>α</w:t>
      </w:r>
      <w:r w:rsidRPr="00952087">
        <w:rPr>
          <w:lang w:val="en-GB"/>
        </w:rPr>
        <w:t>=0.05/5=0.01 for 5 endpoints).</w:t>
      </w:r>
      <w:hyperlink r:id="rId10" w:tgtFrame="_blank" w:history="1">
        <w:r w:rsidRPr="00952087">
          <w:rPr>
            <w:rStyle w:val="Hyperlink"/>
          </w:rPr>
          <w:t>pmc.ncbi.nlm.nih.gov</w:t>
        </w:r>
      </w:hyperlink>
    </w:p>
    <w:p w14:paraId="6D99A384" w14:textId="77777777" w:rsidR="00952087" w:rsidRPr="00952087" w:rsidRDefault="00952087" w:rsidP="00952087">
      <w:pPr>
        <w:numPr>
          <w:ilvl w:val="0"/>
          <w:numId w:val="8"/>
        </w:numPr>
      </w:pPr>
      <w:r w:rsidRPr="00952087">
        <w:rPr>
          <w:b/>
          <w:bCs/>
          <w:lang w:val="en-GB"/>
        </w:rPr>
        <w:t>Software/Tools:</w:t>
      </w:r>
      <w:r w:rsidRPr="00952087">
        <w:rPr>
          <w:lang w:val="en-GB"/>
        </w:rPr>
        <w:t xml:space="preserve"> Use </w:t>
      </w:r>
      <w:proofErr w:type="spellStart"/>
      <w:r w:rsidRPr="00952087">
        <w:rPr>
          <w:lang w:val="en-GB"/>
        </w:rPr>
        <w:t>statsmodels</w:t>
      </w:r>
      <w:proofErr w:type="spellEnd"/>
      <w:r w:rsidRPr="00952087">
        <w:rPr>
          <w:lang w:val="en-GB"/>
        </w:rPr>
        <w:t xml:space="preserve"> in Python or online calculators for precision. For survival analysis (e.g., hazard ratios), use formulas like Schoenfeld's for log-rank tests, requiring event rates and follow-up time—consult a statistician.</w:t>
      </w:r>
      <w:hyperlink r:id="rId11" w:tgtFrame="_blank" w:history="1">
        <w:r w:rsidRPr="00952087">
          <w:rPr>
            <w:rStyle w:val="Hyperlink"/>
          </w:rPr>
          <w:t>clincalc.com</w:t>
        </w:r>
      </w:hyperlink>
    </w:p>
    <w:p w14:paraId="3A230154" w14:textId="77777777" w:rsidR="00952087" w:rsidRPr="00952087" w:rsidRDefault="00952087" w:rsidP="00952087">
      <w:pPr>
        <w:numPr>
          <w:ilvl w:val="0"/>
          <w:numId w:val="8"/>
        </w:numPr>
        <w:rPr>
          <w:lang w:val="en-GB"/>
        </w:rPr>
      </w:pPr>
      <w:r w:rsidRPr="00952087">
        <w:rPr>
          <w:lang w:val="en-GB"/>
        </w:rPr>
        <w:t>Always justify assumptions (e.g., effect size from pilots) and report in the protocol under 8.2.1–8.2.5.</w:t>
      </w:r>
    </w:p>
    <w:p w14:paraId="6BF6CF73" w14:textId="77777777" w:rsidR="00952087" w:rsidRPr="00952087" w:rsidRDefault="00952087" w:rsidP="00952087">
      <w:pPr>
        <w:rPr>
          <w:lang w:val="en-GB"/>
        </w:rPr>
      </w:pPr>
      <w:r w:rsidRPr="00952087">
        <w:rPr>
          <w:lang w:val="en-GB"/>
        </w:rPr>
        <w:t>These examples help students practice writing the statistical section by plugging in trial-specific values.</w:t>
      </w:r>
    </w:p>
    <w:p w14:paraId="6CE48A33" w14:textId="66BC1982" w:rsidR="00A53678" w:rsidRDefault="00A53678">
      <w:pPr>
        <w:rPr>
          <w:lang w:val="en-GB"/>
        </w:rPr>
      </w:pPr>
      <w:r>
        <w:rPr>
          <w:lang w:val="en-GB"/>
        </w:rPr>
        <w:br w:type="page"/>
      </w:r>
    </w:p>
    <w:p w14:paraId="26A449FD" w14:textId="77777777" w:rsidR="00A53678" w:rsidRPr="00A53678" w:rsidRDefault="00A53678" w:rsidP="00A53678">
      <w:pPr>
        <w:rPr>
          <w:b/>
          <w:bCs/>
          <w:lang w:val="en-GB"/>
        </w:rPr>
      </w:pPr>
      <w:r w:rsidRPr="00A53678">
        <w:rPr>
          <w:b/>
          <w:bCs/>
          <w:lang w:val="en-GB"/>
        </w:rPr>
        <w:lastRenderedPageBreak/>
        <w:t>Introduction to Sample Size Calculation in Survival Analysis for Clinical Trials</w:t>
      </w:r>
    </w:p>
    <w:p w14:paraId="07B72D41" w14:textId="77777777" w:rsidR="00A53678" w:rsidRPr="00A53678" w:rsidRDefault="00A53678" w:rsidP="00A53678">
      <w:pPr>
        <w:rPr>
          <w:lang w:val="en-GB"/>
        </w:rPr>
      </w:pPr>
      <w:r w:rsidRPr="00A53678">
        <w:rPr>
          <w:lang w:val="en-GB"/>
        </w:rPr>
        <w:t>Sample size calculation for survival analysis is essential in clinical trials with time-to-event endpoints, such as overall survival or progression-free survival, as noted in section 8.2 of a typical study protocol. These calculations focus on the number of events (e.g., deaths or relapses) required to detect a hazard ratio (HR) with specified alpha (Type I error) and power (1 - beta, or 1 - Type II error), often assuming proportional hazards. Common tests include the log-rank test for comparing survival curves or the Cox proportional hazards model for adjusted analyses. The Schoenfeld formula is widely used for estimating the required number of events, while the Freedman formula provides a similar approximation for the log-rank test. Both yield close results for moderate HR values. To obtain the total sample size (N), divide the required events by the expected overall event probability (accounting for censoring, accrual, and follow-up). Adjustments for dropouts or loss to follow-up inflate N further. Formulas assume exponential distributions and uniform accrual in many cases.</w:t>
      </w:r>
    </w:p>
    <w:p w14:paraId="194FCEE3" w14:textId="77777777" w:rsidR="00A53678" w:rsidRPr="00A53678" w:rsidRDefault="00A53678" w:rsidP="00A53678">
      <w:pPr>
        <w:rPr>
          <w:lang w:val="en-GB"/>
        </w:rPr>
      </w:pPr>
      <w:r w:rsidRPr="00A53678">
        <w:rPr>
          <w:lang w:val="en-GB"/>
        </w:rPr>
        <w:t xml:space="preserve">Below, I provide examples with scenarios, parameters, formulas, step-by-step calculations, and protocol integration. These are based on standard methods; for complex designs (e.g., non-proportional hazards), consult specialized software like R's </w:t>
      </w:r>
      <w:proofErr w:type="spellStart"/>
      <w:r w:rsidRPr="00A53678">
        <w:rPr>
          <w:lang w:val="en-GB"/>
        </w:rPr>
        <w:t>powerSurvEpi</w:t>
      </w:r>
      <w:proofErr w:type="spellEnd"/>
      <w:r w:rsidRPr="00A53678">
        <w:rPr>
          <w:lang w:val="en-GB"/>
        </w:rPr>
        <w:t xml:space="preserve"> or nQuery.</w:t>
      </w:r>
      <w:hyperlink r:id="rId12" w:tgtFrame="_blank" w:history="1">
        <w:r w:rsidRPr="00A53678">
          <w:rPr>
            <w:rStyle w:val="Hyperlink"/>
            <w:lang w:val="en-GB"/>
          </w:rPr>
          <w:t>cran.r-project.org</w:t>
        </w:r>
      </w:hyperlink>
      <w:r w:rsidRPr="00A53678">
        <w:rPr>
          <w:lang w:val="en-GB"/>
        </w:rPr>
        <w:t xml:space="preserve">+3 </w:t>
      </w:r>
      <w:proofErr w:type="spellStart"/>
      <w:r w:rsidRPr="00A53678">
        <w:rPr>
          <w:lang w:val="en-GB"/>
        </w:rPr>
        <w:t>mehr</w:t>
      </w:r>
      <w:proofErr w:type="spellEnd"/>
    </w:p>
    <w:p w14:paraId="25C09DC1" w14:textId="77777777" w:rsidR="00A53678" w:rsidRPr="00A53678" w:rsidRDefault="00A53678" w:rsidP="00A53678">
      <w:pPr>
        <w:rPr>
          <w:b/>
          <w:bCs/>
          <w:lang w:val="en-GB"/>
        </w:rPr>
      </w:pPr>
      <w:r w:rsidRPr="00A53678">
        <w:rPr>
          <w:b/>
          <w:bCs/>
          <w:lang w:val="en-GB"/>
        </w:rPr>
        <w:t>Example 1: Log-Rank Test Using Schoenfeld Formula (Equal Groups)</w:t>
      </w:r>
    </w:p>
    <w:p w14:paraId="6970ACEF" w14:textId="77777777" w:rsidR="00A53678" w:rsidRPr="00A53678" w:rsidRDefault="00A53678" w:rsidP="00A53678">
      <w:pPr>
        <w:rPr>
          <w:lang w:val="en-GB"/>
        </w:rPr>
      </w:pPr>
      <w:r w:rsidRPr="00A53678">
        <w:rPr>
          <w:lang w:val="en-GB"/>
        </w:rPr>
        <w:t>This is suitable for unadjusted comparison of survival curves in a two-arm trial.</w:t>
      </w:r>
    </w:p>
    <w:p w14:paraId="22A73307" w14:textId="77777777" w:rsidR="00A53678" w:rsidRPr="00A53678" w:rsidRDefault="00A53678" w:rsidP="00A53678">
      <w:pPr>
        <w:rPr>
          <w:lang w:val="en-GB"/>
        </w:rPr>
      </w:pPr>
      <w:r w:rsidRPr="00A53678">
        <w:rPr>
          <w:b/>
          <w:bCs/>
          <w:lang w:val="en-GB"/>
        </w:rPr>
        <w:t>Scenario:</w:t>
      </w:r>
      <w:r w:rsidRPr="00A53678">
        <w:rPr>
          <w:lang w:val="en-GB"/>
        </w:rPr>
        <w:t xml:space="preserve"> An oncology trial comparing a new immunotherapy (treatment) to standard chemotherapy (control) for advanced lung cancer. Assume HR = 0.75 (treatment reduces hazard by 25%), based on pilot data. The primary endpoint is overall survival.</w:t>
      </w:r>
      <w:hyperlink r:id="rId13" w:tgtFrame="_blank" w:history="1">
        <w:r w:rsidRPr="00A53678">
          <w:rPr>
            <w:rStyle w:val="Hyperlink"/>
            <w:lang w:val="en-GB"/>
          </w:rPr>
          <w:t>statsdirect.com</w:t>
        </w:r>
      </w:hyperlink>
      <w:hyperlink r:id="rId14" w:tgtFrame="_blank" w:history="1">
        <w:r w:rsidRPr="00A53678">
          <w:rPr>
            <w:rStyle w:val="Hyperlink"/>
            <w:lang w:val="en-GB"/>
          </w:rPr>
          <w:t>imaging.mrc-cbu.cam.ac.uk</w:t>
        </w:r>
      </w:hyperlink>
    </w:p>
    <w:p w14:paraId="035D6418" w14:textId="77777777" w:rsidR="00A53678" w:rsidRPr="00A53678" w:rsidRDefault="00A53678" w:rsidP="00A53678">
      <w:r w:rsidRPr="00A53678">
        <w:rPr>
          <w:b/>
          <w:bCs/>
        </w:rPr>
        <w:t>Key Parameters:</w:t>
      </w:r>
    </w:p>
    <w:p w14:paraId="30D5AA50" w14:textId="77777777" w:rsidR="00A53678" w:rsidRPr="00A53678" w:rsidRDefault="00A53678" w:rsidP="00A53678">
      <w:pPr>
        <w:numPr>
          <w:ilvl w:val="0"/>
          <w:numId w:val="9"/>
        </w:numPr>
      </w:pPr>
      <w:r w:rsidRPr="00A53678">
        <w:t xml:space="preserve">Hazard </w:t>
      </w:r>
      <w:proofErr w:type="spellStart"/>
      <w:r w:rsidRPr="00A53678">
        <w:t>ratio</w:t>
      </w:r>
      <w:proofErr w:type="spellEnd"/>
      <w:r w:rsidRPr="00A53678">
        <w:t xml:space="preserve"> (HR): 0.75</w:t>
      </w:r>
    </w:p>
    <w:p w14:paraId="0FF37E61" w14:textId="77777777" w:rsidR="00A53678" w:rsidRPr="00A53678" w:rsidRDefault="00A53678" w:rsidP="00A53678">
      <w:pPr>
        <w:numPr>
          <w:ilvl w:val="0"/>
          <w:numId w:val="9"/>
        </w:numPr>
        <w:rPr>
          <w:lang w:val="en-GB"/>
        </w:rPr>
      </w:pPr>
      <w:r w:rsidRPr="00A53678">
        <w:rPr>
          <w:lang w:val="en-GB"/>
        </w:rPr>
        <w:t>Alpha (</w:t>
      </w:r>
      <w:r w:rsidRPr="00A53678">
        <w:t>α</w:t>
      </w:r>
      <w:r w:rsidRPr="00A53678">
        <w:rPr>
          <w:lang w:val="en-GB"/>
        </w:rPr>
        <w:t>): 0.05 (two-sided), Z_{</w:t>
      </w:r>
      <w:r w:rsidRPr="00A53678">
        <w:t>α</w:t>
      </w:r>
      <w:r w:rsidRPr="00A53678">
        <w:rPr>
          <w:lang w:val="en-GB"/>
        </w:rPr>
        <w:t>/2} ≈ 1.96</w:t>
      </w:r>
    </w:p>
    <w:p w14:paraId="0B441560" w14:textId="77777777" w:rsidR="00A53678" w:rsidRPr="00A53678" w:rsidRDefault="00A53678" w:rsidP="00A53678">
      <w:pPr>
        <w:numPr>
          <w:ilvl w:val="0"/>
          <w:numId w:val="9"/>
        </w:numPr>
      </w:pPr>
      <w:r w:rsidRPr="00A53678">
        <w:t>Power (1 - β): 0.80, Z_{1-β} ≈ 0.84</w:t>
      </w:r>
    </w:p>
    <w:p w14:paraId="4DF4B7F3" w14:textId="77777777" w:rsidR="00A53678" w:rsidRPr="00A53678" w:rsidRDefault="00A53678" w:rsidP="00A53678">
      <w:pPr>
        <w:numPr>
          <w:ilvl w:val="0"/>
          <w:numId w:val="9"/>
        </w:numPr>
        <w:rPr>
          <w:lang w:val="en-GB"/>
        </w:rPr>
      </w:pPr>
      <w:r w:rsidRPr="00A53678">
        <w:rPr>
          <w:lang w:val="en-GB"/>
        </w:rPr>
        <w:t>Allocation: Equal groups (p = 0.5 treatment proportion)</w:t>
      </w:r>
    </w:p>
    <w:p w14:paraId="4041C855" w14:textId="40B0F755" w:rsidR="00A53678" w:rsidRPr="00A53678" w:rsidRDefault="00A53678" w:rsidP="00A53678">
      <w:pPr>
        <w:rPr>
          <w:lang w:val="en-GB"/>
        </w:rPr>
      </w:pPr>
      <w:r w:rsidRPr="00A53678">
        <w:rPr>
          <w:b/>
          <w:bCs/>
          <w:lang w:val="en-GB"/>
        </w:rPr>
        <w:t>Formula for Required Events (d):</w:t>
      </w:r>
      <w:r w:rsidRPr="00A53678">
        <w:rPr>
          <w:lang w:val="en-GB"/>
        </w:rPr>
        <w:t xml:space="preserve"> </w:t>
      </w:r>
      <m:oMath>
        <m:r>
          <w:rPr>
            <w:rFonts w:ascii="Cambria Math" w:hAnsi="Cambria Math"/>
          </w:rPr>
          <m:t>d</m:t>
        </m:r>
        <m:r>
          <w:rPr>
            <w:rFonts w:ascii="Cambria Math" w:hAnsi="Cambria Math"/>
            <w:lang w:val="en-GB"/>
          </w:rPr>
          <m:t>=</m:t>
        </m:r>
        <m:f>
          <m:fPr>
            <m:ctrlPr>
              <w:rPr>
                <w:rFonts w:ascii="Cambria Math" w:hAnsi="Cambria Math"/>
              </w:rPr>
            </m:ctrlPr>
          </m:fPr>
          <m:num>
            <m:r>
              <w:rPr>
                <w:rFonts w:ascii="Cambria Math" w:hAnsi="Cambria Math"/>
                <w:lang w:val="en-GB"/>
              </w:rPr>
              <m:t>(</m:t>
            </m:r>
            <m:sSub>
              <m:sSubPr>
                <m:ctrlPr>
                  <w:rPr>
                    <w:rFonts w:ascii="Cambria Math" w:hAnsi="Cambria Math"/>
                  </w:rPr>
                </m:ctrlPr>
              </m:sSubPr>
              <m:e>
                <m:r>
                  <w:rPr>
                    <w:rFonts w:ascii="Cambria Math" w:hAnsi="Cambria Math"/>
                  </w:rPr>
                  <m:t>Z</m:t>
                </m:r>
              </m:e>
              <m:sub>
                <m:r>
                  <w:rPr>
                    <w:rFonts w:ascii="Cambria Math" w:hAnsi="Cambria Math"/>
                  </w:rPr>
                  <m:t>α</m:t>
                </m:r>
                <m:r>
                  <m:rPr>
                    <m:sty m:val="p"/>
                  </m:rPr>
                  <w:rPr>
                    <w:rFonts w:ascii="Cambria Math" w:hAnsi="Cambria Math"/>
                    <w:lang w:val="en-GB"/>
                  </w:rPr>
                  <m:t>/</m:t>
                </m:r>
                <m:r>
                  <w:rPr>
                    <w:rFonts w:ascii="Cambria Math" w:hAnsi="Cambria Math"/>
                    <w:lang w:val="en-GB"/>
                  </w:rPr>
                  <m:t>2</m:t>
                </m:r>
              </m:sub>
            </m:sSub>
            <m:r>
              <w:rPr>
                <w:rFonts w:ascii="Cambria Math" w:hAnsi="Cambria Math"/>
                <w:lang w:val="en-GB"/>
              </w:rPr>
              <m:t>+</m:t>
            </m:r>
            <m:sSub>
              <m:sSubPr>
                <m:ctrlPr>
                  <w:rPr>
                    <w:rFonts w:ascii="Cambria Math" w:hAnsi="Cambria Math"/>
                  </w:rPr>
                </m:ctrlPr>
              </m:sSubPr>
              <m:e>
                <m:r>
                  <w:rPr>
                    <w:rFonts w:ascii="Cambria Math" w:hAnsi="Cambria Math"/>
                  </w:rPr>
                  <m:t>Z</m:t>
                </m:r>
              </m:e>
              <m:sub>
                <m:r>
                  <w:rPr>
                    <w:rFonts w:ascii="Cambria Math" w:hAnsi="Cambria Math"/>
                    <w:lang w:val="en-GB"/>
                  </w:rPr>
                  <m:t>1-</m:t>
                </m:r>
                <m:r>
                  <w:rPr>
                    <w:rFonts w:ascii="Cambria Math" w:hAnsi="Cambria Math"/>
                  </w:rPr>
                  <m:t>β</m:t>
                </m:r>
              </m:sub>
            </m:sSub>
            <m:sSup>
              <m:sSupPr>
                <m:ctrlPr>
                  <w:rPr>
                    <w:rFonts w:ascii="Cambria Math" w:hAnsi="Cambria Math"/>
                  </w:rPr>
                </m:ctrlPr>
              </m:sSupPr>
              <m:e>
                <m:r>
                  <w:rPr>
                    <w:rFonts w:ascii="Cambria Math" w:hAnsi="Cambria Math"/>
                    <w:lang w:val="en-GB"/>
                  </w:rPr>
                  <m:t>)</m:t>
                </m:r>
              </m:e>
              <m:sup>
                <m:r>
                  <w:rPr>
                    <w:rFonts w:ascii="Cambria Math" w:hAnsi="Cambria Math"/>
                    <w:lang w:val="en-GB"/>
                  </w:rPr>
                  <m:t>2</m:t>
                </m:r>
              </m:sup>
            </m:sSup>
            <m:r>
              <w:rPr>
                <w:rFonts w:ascii="Cambria Math" w:hAnsi="Cambria Math"/>
                <w:lang w:val="en-GB"/>
              </w:rPr>
              <m:t>×(1</m:t>
            </m:r>
            <m:r>
              <m:rPr>
                <m:sty m:val="p"/>
              </m:rPr>
              <w:rPr>
                <w:rFonts w:ascii="Cambria Math" w:hAnsi="Cambria Math"/>
                <w:lang w:val="en-GB"/>
              </w:rPr>
              <m:t>/</m:t>
            </m:r>
            <m:r>
              <w:rPr>
                <w:rFonts w:ascii="Cambria Math" w:hAnsi="Cambria Math"/>
              </w:rPr>
              <m:t>p</m:t>
            </m:r>
            <m:r>
              <w:rPr>
                <w:rFonts w:ascii="Cambria Math" w:hAnsi="Cambria Math"/>
                <w:lang w:val="en-GB"/>
              </w:rPr>
              <m:t>+1</m:t>
            </m:r>
            <m:r>
              <m:rPr>
                <m:sty m:val="p"/>
              </m:rPr>
              <w:rPr>
                <w:rFonts w:ascii="Cambria Math" w:hAnsi="Cambria Math"/>
                <w:lang w:val="en-GB"/>
              </w:rPr>
              <m:t>/</m:t>
            </m:r>
            <m:r>
              <w:rPr>
                <w:rFonts w:ascii="Cambria Math" w:hAnsi="Cambria Math"/>
                <w:lang w:val="en-GB"/>
              </w:rPr>
              <m:t>(1-</m:t>
            </m:r>
            <m:r>
              <w:rPr>
                <w:rFonts w:ascii="Cambria Math" w:hAnsi="Cambria Math"/>
              </w:rPr>
              <m:t>p</m:t>
            </m:r>
            <m:r>
              <w:rPr>
                <w:rFonts w:ascii="Cambria Math" w:hAnsi="Cambria Math"/>
                <w:lang w:val="en-GB"/>
              </w:rPr>
              <m:t>))</m:t>
            </m:r>
          </m:num>
          <m:den>
            <m:r>
              <w:rPr>
                <w:rFonts w:ascii="Cambria Math" w:hAnsi="Cambria Math"/>
                <w:lang w:val="en-GB"/>
              </w:rPr>
              <m:t>(</m:t>
            </m:r>
            <m:r>
              <m:rPr>
                <m:sty m:val="p"/>
              </m:rPr>
              <w:rPr>
                <w:rFonts w:ascii="Cambria Math" w:hAnsi="Cambria Math"/>
                <w:lang w:val="en-GB"/>
              </w:rPr>
              <m:t>ln</m:t>
            </m:r>
            <m:r>
              <w:rPr>
                <w:rFonts w:ascii="Cambria Math" w:hAnsi="Cambria Math"/>
                <w:lang w:val="en-GB"/>
              </w:rPr>
              <m:t>⁡(</m:t>
            </m:r>
            <m:r>
              <w:rPr>
                <w:rFonts w:ascii="Cambria Math" w:hAnsi="Cambria Math"/>
              </w:rPr>
              <m:t>HR</m:t>
            </m:r>
            <m:r>
              <w:rPr>
                <w:rFonts w:ascii="Cambria Math" w:hAnsi="Cambria Math"/>
                <w:lang w:val="en-GB"/>
              </w:rPr>
              <m:t>)</m:t>
            </m:r>
            <m:sSup>
              <m:sSupPr>
                <m:ctrlPr>
                  <w:rPr>
                    <w:rFonts w:ascii="Cambria Math" w:hAnsi="Cambria Math"/>
                  </w:rPr>
                </m:ctrlPr>
              </m:sSupPr>
              <m:e>
                <m:r>
                  <w:rPr>
                    <w:rFonts w:ascii="Cambria Math" w:hAnsi="Cambria Math"/>
                    <w:lang w:val="en-GB"/>
                  </w:rPr>
                  <m:t>)</m:t>
                </m:r>
              </m:e>
              <m:sup>
                <m:r>
                  <w:rPr>
                    <w:rFonts w:ascii="Cambria Math" w:hAnsi="Cambria Math"/>
                    <w:lang w:val="en-GB"/>
                  </w:rPr>
                  <m:t>2</m:t>
                </m:r>
              </m:sup>
            </m:sSup>
          </m:den>
        </m:f>
      </m:oMath>
      <w:r w:rsidRPr="00A53678">
        <w:rPr>
          <w:lang w:val="en-GB"/>
        </w:rPr>
        <w:t>(For equal groups, this simplifies to multiplying by 4; use absolute value of ln(HR) since direction doesn't matter for power.)</w:t>
      </w:r>
    </w:p>
    <w:p w14:paraId="36AF43AA" w14:textId="77777777" w:rsidR="00A53678" w:rsidRPr="00A53678" w:rsidRDefault="00A53678" w:rsidP="00A53678">
      <w:proofErr w:type="spellStart"/>
      <w:r w:rsidRPr="00A53678">
        <w:rPr>
          <w:b/>
          <w:bCs/>
        </w:rPr>
        <w:t>Step-by-Step</w:t>
      </w:r>
      <w:proofErr w:type="spellEnd"/>
      <w:r w:rsidRPr="00A53678">
        <w:rPr>
          <w:b/>
          <w:bCs/>
        </w:rPr>
        <w:t xml:space="preserve"> </w:t>
      </w:r>
      <w:proofErr w:type="spellStart"/>
      <w:r w:rsidRPr="00A53678">
        <w:rPr>
          <w:b/>
          <w:bCs/>
        </w:rPr>
        <w:t>Calculation</w:t>
      </w:r>
      <w:proofErr w:type="spellEnd"/>
      <w:r w:rsidRPr="00A53678">
        <w:rPr>
          <w:b/>
          <w:bCs/>
        </w:rPr>
        <w:t>:</w:t>
      </w:r>
    </w:p>
    <w:p w14:paraId="7CC3A1FA" w14:textId="77777777" w:rsidR="00A53678" w:rsidRPr="00A53678" w:rsidRDefault="00A53678" w:rsidP="00A53678">
      <w:pPr>
        <w:numPr>
          <w:ilvl w:val="0"/>
          <w:numId w:val="10"/>
        </w:numPr>
      </w:pPr>
      <w:proofErr w:type="spellStart"/>
      <w:r w:rsidRPr="00A53678">
        <w:t>Compute</w:t>
      </w:r>
      <w:proofErr w:type="spellEnd"/>
      <w:r w:rsidRPr="00A53678">
        <w:t xml:space="preserve"> Z-</w:t>
      </w:r>
      <w:proofErr w:type="spellStart"/>
      <w:r w:rsidRPr="00A53678">
        <w:t>values</w:t>
      </w:r>
      <w:proofErr w:type="spellEnd"/>
      <w:r w:rsidRPr="00A53678">
        <w:t>: Z_{α/2} = 1.96, Z_{1-β} = 0.84</w:t>
      </w:r>
    </w:p>
    <w:p w14:paraId="7829F020" w14:textId="77777777" w:rsidR="00A53678" w:rsidRPr="00A53678" w:rsidRDefault="00A53678" w:rsidP="00A53678">
      <w:pPr>
        <w:numPr>
          <w:ilvl w:val="0"/>
          <w:numId w:val="10"/>
        </w:numPr>
      </w:pPr>
      <w:proofErr w:type="spellStart"/>
      <w:r w:rsidRPr="00A53678">
        <w:t>Sum</w:t>
      </w:r>
      <w:proofErr w:type="spellEnd"/>
      <w:r w:rsidRPr="00A53678">
        <w:t xml:space="preserve"> </w:t>
      </w:r>
      <w:proofErr w:type="spellStart"/>
      <w:r w:rsidRPr="00A53678">
        <w:t>them</w:t>
      </w:r>
      <w:proofErr w:type="spellEnd"/>
      <w:r w:rsidRPr="00A53678">
        <w:t>: 1.96 + 0.84 = 2.80</w:t>
      </w:r>
    </w:p>
    <w:p w14:paraId="7BEDE2A6" w14:textId="77777777" w:rsidR="00A53678" w:rsidRPr="00A53678" w:rsidRDefault="00A53678" w:rsidP="00A53678">
      <w:pPr>
        <w:numPr>
          <w:ilvl w:val="0"/>
          <w:numId w:val="10"/>
        </w:numPr>
      </w:pPr>
      <w:r w:rsidRPr="00A53678">
        <w:t xml:space="preserve">Square </w:t>
      </w:r>
      <w:proofErr w:type="spellStart"/>
      <w:r w:rsidRPr="00A53678">
        <w:t>the</w:t>
      </w:r>
      <w:proofErr w:type="spellEnd"/>
      <w:r w:rsidRPr="00A53678">
        <w:t xml:space="preserve"> </w:t>
      </w:r>
      <w:proofErr w:type="spellStart"/>
      <w:r w:rsidRPr="00A53678">
        <w:t>sum</w:t>
      </w:r>
      <w:proofErr w:type="spellEnd"/>
      <w:r w:rsidRPr="00A53678">
        <w:t>: 2.80² = 7.84</w:t>
      </w:r>
    </w:p>
    <w:p w14:paraId="701CF137" w14:textId="77777777" w:rsidR="00A53678" w:rsidRPr="00A53678" w:rsidRDefault="00A53678" w:rsidP="00A53678">
      <w:pPr>
        <w:numPr>
          <w:ilvl w:val="0"/>
          <w:numId w:val="10"/>
        </w:numPr>
      </w:pPr>
      <w:proofErr w:type="spellStart"/>
      <w:r w:rsidRPr="00A53678">
        <w:t>Compute</w:t>
      </w:r>
      <w:proofErr w:type="spellEnd"/>
      <w:r w:rsidRPr="00A53678">
        <w:t xml:space="preserve"> </w:t>
      </w:r>
      <w:proofErr w:type="spellStart"/>
      <w:proofErr w:type="gramStart"/>
      <w:r w:rsidRPr="00A53678">
        <w:t>ln</w:t>
      </w:r>
      <w:proofErr w:type="spellEnd"/>
      <w:r w:rsidRPr="00A53678">
        <w:t>(</w:t>
      </w:r>
      <w:proofErr w:type="gramEnd"/>
      <w:r w:rsidRPr="00A53678">
        <w:t xml:space="preserve">HR): </w:t>
      </w:r>
      <w:proofErr w:type="spellStart"/>
      <w:proofErr w:type="gramStart"/>
      <w:r w:rsidRPr="00A53678">
        <w:t>ln</w:t>
      </w:r>
      <w:proofErr w:type="spellEnd"/>
      <w:r w:rsidRPr="00A53678">
        <w:t>(</w:t>
      </w:r>
      <w:proofErr w:type="gramEnd"/>
      <w:r w:rsidRPr="00A53678">
        <w:t xml:space="preserve">0.75) ≈ -0.2877 (absolute </w:t>
      </w:r>
      <w:proofErr w:type="spellStart"/>
      <w:r w:rsidRPr="00A53678">
        <w:t>value</w:t>
      </w:r>
      <w:proofErr w:type="spellEnd"/>
      <w:r w:rsidRPr="00A53678">
        <w:t xml:space="preserve"> = 0.2877)</w:t>
      </w:r>
    </w:p>
    <w:p w14:paraId="215EAF03" w14:textId="77777777" w:rsidR="00A53678" w:rsidRPr="00A53678" w:rsidRDefault="00A53678" w:rsidP="00A53678">
      <w:pPr>
        <w:numPr>
          <w:ilvl w:val="0"/>
          <w:numId w:val="10"/>
        </w:numPr>
      </w:pPr>
      <w:r w:rsidRPr="00A53678">
        <w:t xml:space="preserve">Square </w:t>
      </w:r>
      <w:proofErr w:type="spellStart"/>
      <w:r w:rsidRPr="00A53678">
        <w:t>it</w:t>
      </w:r>
      <w:proofErr w:type="spellEnd"/>
      <w:r w:rsidRPr="00A53678">
        <w:t>: 0.2877² ≈ 0.0828</w:t>
      </w:r>
    </w:p>
    <w:p w14:paraId="486CCC73" w14:textId="77777777" w:rsidR="00A53678" w:rsidRPr="00A53678" w:rsidRDefault="00A53678" w:rsidP="00A53678">
      <w:pPr>
        <w:numPr>
          <w:ilvl w:val="0"/>
          <w:numId w:val="10"/>
        </w:numPr>
        <w:rPr>
          <w:lang w:val="en-GB"/>
        </w:rPr>
      </w:pPr>
      <w:r w:rsidRPr="00A53678">
        <w:rPr>
          <w:lang w:val="en-GB"/>
        </w:rPr>
        <w:t>Allocation factor: For p=0.5, 1/p + 1/(1-p) = 4</w:t>
      </w:r>
    </w:p>
    <w:p w14:paraId="10EC20C3" w14:textId="77777777" w:rsidR="00A53678" w:rsidRPr="00A53678" w:rsidRDefault="00A53678" w:rsidP="00A53678">
      <w:pPr>
        <w:numPr>
          <w:ilvl w:val="0"/>
          <w:numId w:val="10"/>
        </w:numPr>
        <w:rPr>
          <w:lang w:val="en-GB"/>
        </w:rPr>
      </w:pPr>
      <w:r w:rsidRPr="00A53678">
        <w:rPr>
          <w:lang w:val="en-GB"/>
        </w:rPr>
        <w:lastRenderedPageBreak/>
        <w:t>Multiply numerator by allocation factor: 7.84 × 4 = 31.36</w:t>
      </w:r>
    </w:p>
    <w:p w14:paraId="4DB1892B" w14:textId="77777777" w:rsidR="00A53678" w:rsidRPr="00A53678" w:rsidRDefault="00A53678" w:rsidP="00A53678">
      <w:pPr>
        <w:numPr>
          <w:ilvl w:val="0"/>
          <w:numId w:val="10"/>
        </w:numPr>
      </w:pPr>
      <w:r w:rsidRPr="00A53678">
        <w:t>Divide: 31.36 / 0.0828 ≈ 378.7</w:t>
      </w:r>
    </w:p>
    <w:p w14:paraId="2EE81688" w14:textId="77777777" w:rsidR="00A53678" w:rsidRPr="00A53678" w:rsidRDefault="00A53678" w:rsidP="00A53678">
      <w:pPr>
        <w:numPr>
          <w:ilvl w:val="0"/>
          <w:numId w:val="10"/>
        </w:numPr>
      </w:pPr>
      <w:r w:rsidRPr="00A53678">
        <w:t xml:space="preserve">Round </w:t>
      </w:r>
      <w:proofErr w:type="spellStart"/>
      <w:r w:rsidRPr="00A53678">
        <w:t>up</w:t>
      </w:r>
      <w:proofErr w:type="spellEnd"/>
      <w:r w:rsidRPr="00A53678">
        <w:t xml:space="preserve">: d = 379 </w:t>
      </w:r>
      <w:proofErr w:type="spellStart"/>
      <w:r w:rsidRPr="00A53678">
        <w:t>events</w:t>
      </w:r>
      <w:proofErr w:type="spellEnd"/>
    </w:p>
    <w:p w14:paraId="18B52611" w14:textId="77777777" w:rsidR="00A53678" w:rsidRPr="00A53678" w:rsidRDefault="00A53678" w:rsidP="00A53678">
      <w:pPr>
        <w:rPr>
          <w:lang w:val="en-GB"/>
        </w:rPr>
      </w:pPr>
      <w:r w:rsidRPr="00A53678">
        <w:rPr>
          <w:lang w:val="en-GB"/>
        </w:rPr>
        <w:t>To get total sample size (N), estimate the overall event probability (</w:t>
      </w:r>
      <w:r w:rsidRPr="00A53678">
        <w:t>π</w:t>
      </w:r>
      <w:r w:rsidRPr="00A53678">
        <w:rPr>
          <w:lang w:val="en-GB"/>
        </w:rPr>
        <w:t>_</w:t>
      </w:r>
      <w:proofErr w:type="spellStart"/>
      <w:r w:rsidRPr="00A53678">
        <w:rPr>
          <w:lang w:val="en-GB"/>
        </w:rPr>
        <w:t>avg</w:t>
      </w:r>
      <w:proofErr w:type="spellEnd"/>
      <w:r w:rsidRPr="00A53678">
        <w:rPr>
          <w:lang w:val="en-GB"/>
        </w:rPr>
        <w:t xml:space="preserve">), often from expected survival rates. Assume exponential distributions with median survival of 12 months in control and 16 months in treatment (consistent with HR=0.75, since HR = </w:t>
      </w:r>
      <w:proofErr w:type="spellStart"/>
      <w:r w:rsidRPr="00A53678">
        <w:rPr>
          <w:lang w:val="en-GB"/>
        </w:rPr>
        <w:t>median_control</w:t>
      </w:r>
      <w:proofErr w:type="spellEnd"/>
      <w:r w:rsidRPr="00A53678">
        <w:rPr>
          <w:lang w:val="en-GB"/>
        </w:rPr>
        <w:t xml:space="preserve"> / </w:t>
      </w:r>
      <w:proofErr w:type="spellStart"/>
      <w:r w:rsidRPr="00A53678">
        <w:rPr>
          <w:lang w:val="en-GB"/>
        </w:rPr>
        <w:t>median_treatment</w:t>
      </w:r>
      <w:proofErr w:type="spellEnd"/>
      <w:r w:rsidRPr="00A53678">
        <w:rPr>
          <w:lang w:val="en-GB"/>
        </w:rPr>
        <w:t xml:space="preserve">). With 2-year accrual and 1-year minimum follow-up, suppose </w:t>
      </w:r>
      <w:r w:rsidRPr="00A53678">
        <w:t>π</w:t>
      </w:r>
      <w:r w:rsidRPr="00A53678">
        <w:rPr>
          <w:lang w:val="en-GB"/>
        </w:rPr>
        <w:t>_</w:t>
      </w:r>
      <w:proofErr w:type="spellStart"/>
      <w:r w:rsidRPr="00A53678">
        <w:rPr>
          <w:lang w:val="en-GB"/>
        </w:rPr>
        <w:t>avg</w:t>
      </w:r>
      <w:proofErr w:type="spellEnd"/>
      <w:r w:rsidRPr="00A53678">
        <w:rPr>
          <w:lang w:val="en-GB"/>
        </w:rPr>
        <w:t xml:space="preserve"> ≈ 0.70 (70% events by study end, calculated via survival software or approximations).</w:t>
      </w:r>
      <w:hyperlink r:id="rId15" w:tgtFrame="_blank" w:history="1">
        <w:r w:rsidRPr="00A53678">
          <w:rPr>
            <w:rStyle w:val="Hyperlink"/>
            <w:lang w:val="en-GB"/>
          </w:rPr>
          <w:t>biostatistics.mdanderson.org</w:t>
        </w:r>
      </w:hyperlink>
      <w:hyperlink r:id="rId16" w:tgtFrame="_blank" w:history="1">
        <w:r w:rsidRPr="00A53678">
          <w:rPr>
            <w:rStyle w:val="Hyperlink"/>
            <w:lang w:val="en-GB"/>
          </w:rPr>
          <w:t>sample-size.net</w:t>
        </w:r>
      </w:hyperlink>
    </w:p>
    <w:p w14:paraId="788218AA" w14:textId="33233456" w:rsidR="00A53678" w:rsidRPr="00A53678" w:rsidRDefault="00A53678" w:rsidP="00A53678">
      <w:pPr>
        <w:rPr>
          <w:lang w:val="en-GB"/>
        </w:rPr>
      </w:pPr>
      <w:r w:rsidRPr="00A53678">
        <w:rPr>
          <w:b/>
          <w:bCs/>
          <w:lang w:val="en-GB"/>
        </w:rPr>
        <w:t>Formula for N:</w:t>
      </w:r>
      <w:r w:rsidRPr="00A53678">
        <w:rPr>
          <w:lang w:val="en-GB"/>
        </w:rPr>
        <w:t xml:space="preserve"> </w:t>
      </w:r>
      <m:oMath>
        <m:r>
          <w:rPr>
            <w:rFonts w:ascii="Cambria Math" w:hAnsi="Cambria Math"/>
          </w:rPr>
          <m:t>N</m:t>
        </m:r>
        <m:r>
          <w:rPr>
            <w:rFonts w:ascii="Cambria Math" w:hAnsi="Cambria Math"/>
            <w:lang w:val="en-GB"/>
          </w:rPr>
          <m:t>=</m:t>
        </m:r>
        <m:f>
          <m:fPr>
            <m:ctrlPr>
              <w:rPr>
                <w:rFonts w:ascii="Cambria Math" w:hAnsi="Cambria Math"/>
              </w:rPr>
            </m:ctrlPr>
          </m:fPr>
          <m:num>
            <m:r>
              <w:rPr>
                <w:rFonts w:ascii="Cambria Math" w:hAnsi="Cambria Math"/>
              </w:rPr>
              <m:t>d</m:t>
            </m:r>
          </m:num>
          <m:den>
            <m:sSub>
              <m:sSubPr>
                <m:ctrlPr>
                  <w:rPr>
                    <w:rFonts w:ascii="Cambria Math" w:hAnsi="Cambria Math"/>
                  </w:rPr>
                </m:ctrlPr>
              </m:sSubPr>
              <m:e>
                <m:r>
                  <w:rPr>
                    <w:rFonts w:ascii="Cambria Math" w:hAnsi="Cambria Math"/>
                  </w:rPr>
                  <m:t>π</m:t>
                </m:r>
              </m:e>
              <m:sub>
                <m:r>
                  <w:rPr>
                    <w:rFonts w:ascii="Cambria Math" w:hAnsi="Cambria Math"/>
                  </w:rPr>
                  <m:t>avg</m:t>
                </m:r>
              </m:sub>
            </m:sSub>
          </m:den>
        </m:f>
      </m:oMath>
    </w:p>
    <w:p w14:paraId="31F91E55" w14:textId="77777777" w:rsidR="00A53678" w:rsidRPr="00A53678" w:rsidRDefault="00A53678" w:rsidP="00A53678">
      <w:pPr>
        <w:rPr>
          <w:lang w:val="en-GB"/>
        </w:rPr>
      </w:pPr>
      <w:r w:rsidRPr="00A53678">
        <w:rPr>
          <w:b/>
          <w:bCs/>
          <w:lang w:val="en-GB"/>
        </w:rPr>
        <w:t>Step-by-Step (Continued):</w:t>
      </w:r>
      <w:r w:rsidRPr="00A53678">
        <w:rPr>
          <w:lang w:val="en-GB"/>
        </w:rPr>
        <w:t xml:space="preserve"> 10. Divide: 379 / 0.70 ≈ 541.4 11. Round up: N = 542 total participants (271 per group)</w:t>
      </w:r>
    </w:p>
    <w:p w14:paraId="3D0D5DFF" w14:textId="77777777" w:rsidR="00A53678" w:rsidRPr="00A53678" w:rsidRDefault="00A53678" w:rsidP="00A53678">
      <w:pPr>
        <w:rPr>
          <w:lang w:val="en-GB"/>
        </w:rPr>
      </w:pPr>
      <w:r w:rsidRPr="00A53678">
        <w:rPr>
          <w:lang w:val="en-GB"/>
        </w:rPr>
        <w:t>This provides 80% power to detect HR=0.75. In protocol terms (section 8.2): "A two-sided alpha of 0.05, power of 80%, and log-rank test will be used, assuming HR=0.75 and an average event rate of 70%, yielding 379 required events and a total sample size of 542."</w:t>
      </w:r>
    </w:p>
    <w:p w14:paraId="592B80C5" w14:textId="77777777" w:rsidR="00952087" w:rsidRPr="00952087" w:rsidRDefault="00952087" w:rsidP="00AD35CA">
      <w:pPr>
        <w:rPr>
          <w:lang w:val="en-GB"/>
        </w:rPr>
      </w:pPr>
    </w:p>
    <w:sectPr w:rsidR="00952087" w:rsidRPr="00952087">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A6BB" w14:textId="77777777" w:rsidR="00E007C3" w:rsidRDefault="00E007C3" w:rsidP="00E007C3">
      <w:pPr>
        <w:spacing w:after="0" w:line="240" w:lineRule="auto"/>
      </w:pPr>
      <w:r>
        <w:separator/>
      </w:r>
    </w:p>
  </w:endnote>
  <w:endnote w:type="continuationSeparator" w:id="0">
    <w:p w14:paraId="0A774D6A" w14:textId="77777777" w:rsidR="00E007C3" w:rsidRDefault="00E007C3" w:rsidP="00E0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D040" w14:textId="77777777" w:rsidR="00E007C3" w:rsidRDefault="00E007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931499"/>
      <w:docPartObj>
        <w:docPartGallery w:val="Page Numbers (Bottom of Page)"/>
        <w:docPartUnique/>
      </w:docPartObj>
    </w:sdtPr>
    <w:sdtContent>
      <w:p w14:paraId="03E90A0B" w14:textId="447B711E" w:rsidR="00E007C3" w:rsidRDefault="00E007C3">
        <w:pPr>
          <w:pStyle w:val="Fuzeile"/>
          <w:jc w:val="center"/>
        </w:pPr>
        <w:r>
          <w:fldChar w:fldCharType="begin"/>
        </w:r>
        <w:r>
          <w:instrText>PAGE   \* MERGEFORMAT</w:instrText>
        </w:r>
        <w:r>
          <w:fldChar w:fldCharType="separate"/>
        </w:r>
        <w:r>
          <w:t>2</w:t>
        </w:r>
        <w:r>
          <w:fldChar w:fldCharType="end"/>
        </w:r>
      </w:p>
    </w:sdtContent>
  </w:sdt>
  <w:p w14:paraId="7466A412" w14:textId="77777777" w:rsidR="00E007C3" w:rsidRDefault="00E007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DB6F" w14:textId="77777777" w:rsidR="00E007C3" w:rsidRDefault="00E00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651C" w14:textId="77777777" w:rsidR="00E007C3" w:rsidRDefault="00E007C3" w:rsidP="00E007C3">
      <w:pPr>
        <w:spacing w:after="0" w:line="240" w:lineRule="auto"/>
      </w:pPr>
      <w:r>
        <w:separator/>
      </w:r>
    </w:p>
  </w:footnote>
  <w:footnote w:type="continuationSeparator" w:id="0">
    <w:p w14:paraId="46550BFF" w14:textId="77777777" w:rsidR="00E007C3" w:rsidRDefault="00E007C3" w:rsidP="00E00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DA59" w14:textId="77777777" w:rsidR="00E007C3" w:rsidRDefault="00E007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3ECC" w14:textId="77777777" w:rsidR="00E007C3" w:rsidRDefault="00E007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5240" w14:textId="77777777" w:rsidR="00E007C3" w:rsidRDefault="00E007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0B5"/>
    <w:multiLevelType w:val="multilevel"/>
    <w:tmpl w:val="5DD87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600E7"/>
    <w:multiLevelType w:val="multilevel"/>
    <w:tmpl w:val="93B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F2438"/>
    <w:multiLevelType w:val="multilevel"/>
    <w:tmpl w:val="4A3E7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62A3D"/>
    <w:multiLevelType w:val="multilevel"/>
    <w:tmpl w:val="431A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5C3301"/>
    <w:multiLevelType w:val="multilevel"/>
    <w:tmpl w:val="C710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E48CC"/>
    <w:multiLevelType w:val="multilevel"/>
    <w:tmpl w:val="DB9C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9A4A6F"/>
    <w:multiLevelType w:val="multilevel"/>
    <w:tmpl w:val="6C0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F57E4"/>
    <w:multiLevelType w:val="multilevel"/>
    <w:tmpl w:val="0F024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987CED"/>
    <w:multiLevelType w:val="multilevel"/>
    <w:tmpl w:val="A448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47C89"/>
    <w:multiLevelType w:val="multilevel"/>
    <w:tmpl w:val="EBCE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4025">
    <w:abstractNumId w:val="4"/>
  </w:num>
  <w:num w:numId="2" w16cid:durableId="1433430672">
    <w:abstractNumId w:val="7"/>
  </w:num>
  <w:num w:numId="3" w16cid:durableId="1513761522">
    <w:abstractNumId w:val="8"/>
  </w:num>
  <w:num w:numId="4" w16cid:durableId="1145047937">
    <w:abstractNumId w:val="0"/>
  </w:num>
  <w:num w:numId="5" w16cid:durableId="779253251">
    <w:abstractNumId w:val="1"/>
  </w:num>
  <w:num w:numId="6" w16cid:durableId="1376081692">
    <w:abstractNumId w:val="3"/>
  </w:num>
  <w:num w:numId="7" w16cid:durableId="1112165996">
    <w:abstractNumId w:val="2"/>
  </w:num>
  <w:num w:numId="8" w16cid:durableId="1738433631">
    <w:abstractNumId w:val="5"/>
  </w:num>
  <w:num w:numId="9" w16cid:durableId="761339888">
    <w:abstractNumId w:val="6"/>
  </w:num>
  <w:num w:numId="10" w16cid:durableId="1111585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CA"/>
    <w:rsid w:val="002366BB"/>
    <w:rsid w:val="00952087"/>
    <w:rsid w:val="009B6A50"/>
    <w:rsid w:val="00A30E6E"/>
    <w:rsid w:val="00A53678"/>
    <w:rsid w:val="00AD35CA"/>
    <w:rsid w:val="00E007C3"/>
    <w:rsid w:val="00F76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B808"/>
  <w15:chartTrackingRefBased/>
  <w15:docId w15:val="{C7229BEE-F83F-48EE-839F-6E1DD6A8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35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AD35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AD35CA"/>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D35CA"/>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D35CA"/>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AD35C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35C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35C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35C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35CA"/>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AD35CA"/>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AD35CA"/>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D35CA"/>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D35CA"/>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AD35C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35C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35C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35CA"/>
    <w:rPr>
      <w:rFonts w:eastAsiaTheme="majorEastAsia" w:cstheme="majorBidi"/>
      <w:color w:val="272727" w:themeColor="text1" w:themeTint="D8"/>
    </w:rPr>
  </w:style>
  <w:style w:type="paragraph" w:styleId="Titel">
    <w:name w:val="Title"/>
    <w:basedOn w:val="Standard"/>
    <w:next w:val="Standard"/>
    <w:link w:val="TitelZchn"/>
    <w:uiPriority w:val="10"/>
    <w:qFormat/>
    <w:rsid w:val="00AD3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35C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35C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35C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35C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35CA"/>
    <w:rPr>
      <w:i/>
      <w:iCs/>
      <w:color w:val="404040" w:themeColor="text1" w:themeTint="BF"/>
    </w:rPr>
  </w:style>
  <w:style w:type="paragraph" w:styleId="Listenabsatz">
    <w:name w:val="List Paragraph"/>
    <w:basedOn w:val="Standard"/>
    <w:uiPriority w:val="34"/>
    <w:qFormat/>
    <w:rsid w:val="00AD35CA"/>
    <w:pPr>
      <w:ind w:left="720"/>
      <w:contextualSpacing/>
    </w:pPr>
  </w:style>
  <w:style w:type="character" w:styleId="IntensiveHervorhebung">
    <w:name w:val="Intense Emphasis"/>
    <w:basedOn w:val="Absatz-Standardschriftart"/>
    <w:uiPriority w:val="21"/>
    <w:qFormat/>
    <w:rsid w:val="00AD35CA"/>
    <w:rPr>
      <w:i/>
      <w:iCs/>
      <w:color w:val="2E74B5" w:themeColor="accent1" w:themeShade="BF"/>
    </w:rPr>
  </w:style>
  <w:style w:type="paragraph" w:styleId="IntensivesZitat">
    <w:name w:val="Intense Quote"/>
    <w:basedOn w:val="Standard"/>
    <w:next w:val="Standard"/>
    <w:link w:val="IntensivesZitatZchn"/>
    <w:uiPriority w:val="30"/>
    <w:qFormat/>
    <w:rsid w:val="00AD35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D35CA"/>
    <w:rPr>
      <w:i/>
      <w:iCs/>
      <w:color w:val="2E74B5" w:themeColor="accent1" w:themeShade="BF"/>
    </w:rPr>
  </w:style>
  <w:style w:type="character" w:styleId="IntensiverVerweis">
    <w:name w:val="Intense Reference"/>
    <w:basedOn w:val="Absatz-Standardschriftart"/>
    <w:uiPriority w:val="32"/>
    <w:qFormat/>
    <w:rsid w:val="00AD35CA"/>
    <w:rPr>
      <w:b/>
      <w:bCs/>
      <w:smallCaps/>
      <w:color w:val="2E74B5" w:themeColor="accent1" w:themeShade="BF"/>
      <w:spacing w:val="5"/>
    </w:rPr>
  </w:style>
  <w:style w:type="character" w:styleId="Hyperlink">
    <w:name w:val="Hyperlink"/>
    <w:basedOn w:val="Absatz-Standardschriftart"/>
    <w:uiPriority w:val="99"/>
    <w:unhideWhenUsed/>
    <w:rsid w:val="00952087"/>
    <w:rPr>
      <w:color w:val="0563C1" w:themeColor="hyperlink"/>
      <w:u w:val="single"/>
    </w:rPr>
  </w:style>
  <w:style w:type="character" w:styleId="NichtaufgelsteErwhnung">
    <w:name w:val="Unresolved Mention"/>
    <w:basedOn w:val="Absatz-Standardschriftart"/>
    <w:uiPriority w:val="99"/>
    <w:semiHidden/>
    <w:unhideWhenUsed/>
    <w:rsid w:val="00952087"/>
    <w:rPr>
      <w:color w:val="605E5C"/>
      <w:shd w:val="clear" w:color="auto" w:fill="E1DFDD"/>
    </w:rPr>
  </w:style>
  <w:style w:type="paragraph" w:styleId="Kopfzeile">
    <w:name w:val="header"/>
    <w:basedOn w:val="Standard"/>
    <w:link w:val="KopfzeileZchn"/>
    <w:uiPriority w:val="99"/>
    <w:unhideWhenUsed/>
    <w:rsid w:val="00E007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7C3"/>
  </w:style>
  <w:style w:type="paragraph" w:styleId="Fuzeile">
    <w:name w:val="footer"/>
    <w:basedOn w:val="Standard"/>
    <w:link w:val="FuzeileZchn"/>
    <w:uiPriority w:val="99"/>
    <w:unhideWhenUsed/>
    <w:rsid w:val="00E007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3148614/" TargetMode="External"/><Relationship Id="rId13" Type="http://schemas.openxmlformats.org/officeDocument/2006/relationships/hyperlink" Target="https://www.statsdirect.com/help/sample_size/survival.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mc.ncbi.nlm.nih.gov/articles/PMC4916819/" TargetMode="External"/><Relationship Id="rId12" Type="http://schemas.openxmlformats.org/officeDocument/2006/relationships/hyperlink" Target="https://cran.r-project.org/web/packages/powerSurvEpi/powerSurvEpi.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mple-size.net/sample-size-survival-analysi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ncalc.com/stats/samplesize.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ostatistics.mdanderson.org/shinyapps/Nsurvival" TargetMode="External"/><Relationship Id="rId23" Type="http://schemas.openxmlformats.org/officeDocument/2006/relationships/fontTable" Target="fontTable.xml"/><Relationship Id="rId10" Type="http://schemas.openxmlformats.org/officeDocument/2006/relationships/hyperlink" Target="https://pmc.ncbi.nlm.nih.gov/articles/PMC31486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td.amegroups.org/article/view/59/html" TargetMode="External"/><Relationship Id="rId14" Type="http://schemas.openxmlformats.org/officeDocument/2006/relationships/hyperlink" Target="https://imaging.mrc-cbu.cam.ac.uk/statswiki/FAQ/power/hazN" TargetMode="External"/><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2390</Words>
  <Characters>15064</Characters>
  <Application>Microsoft Office Word</Application>
  <DocSecurity>0</DocSecurity>
  <Lines>125</Lines>
  <Paragraphs>34</Paragraphs>
  <ScaleCrop>false</ScaleCrop>
  <Company>Medizinische Universitaet Innsbruck</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Ulmer Hanno</dc:creator>
  <cp:keywords/>
  <dc:description/>
  <cp:lastModifiedBy>Ulmer Hanno</cp:lastModifiedBy>
  <cp:revision>5</cp:revision>
  <dcterms:created xsi:type="dcterms:W3CDTF">2025-10-14T12:21:00Z</dcterms:created>
  <dcterms:modified xsi:type="dcterms:W3CDTF">2025-10-14T12:43:00Z</dcterms:modified>
</cp:coreProperties>
</file>